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ffffffffc"/>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9"/>
        <w:gridCol w:w="8855"/>
      </w:tblGrid>
      <w:tr w:rsidR="007B7453" w:rsidRPr="00672BFD" w14:paraId="6F9CDF58" w14:textId="77777777" w:rsidTr="00215ADD">
        <w:tc>
          <w:tcPr>
            <w:tcW w:w="509" w:type="dxa"/>
          </w:tcPr>
          <w:p w14:paraId="7E47F2EA" w14:textId="77777777" w:rsidR="00672BFD" w:rsidRPr="00405884" w:rsidRDefault="00672BFD" w:rsidP="004D5363">
            <w:pPr>
              <w:pStyle w:val="afff9"/>
              <w:framePr w:wrap="notBeside" w:vAnchor="page" w:hAnchor="page" w:x="1375" w:y="699"/>
              <w:tabs>
                <w:tab w:val="clear" w:pos="4153"/>
                <w:tab w:val="clear" w:pos="8306"/>
              </w:tabs>
              <w:spacing w:line="240" w:lineRule="auto"/>
              <w:jc w:val="left"/>
              <w:rPr>
                <w:rFonts w:ascii="黑体" w:eastAsia="黑体" w:hAnsi="黑体"/>
                <w:sz w:val="21"/>
                <w:szCs w:val="21"/>
              </w:rPr>
            </w:pPr>
            <w:r w:rsidRPr="00405884">
              <w:rPr>
                <w:rFonts w:ascii="Times New Roman" w:eastAsia="黑体" w:hAnsi="Times New Roman"/>
                <w:sz w:val="21"/>
                <w:szCs w:val="21"/>
              </w:rPr>
              <w:t>ICS</w:t>
            </w:r>
            <w:r w:rsidRPr="00405884">
              <w:rPr>
                <w:rFonts w:ascii="黑体" w:eastAsia="黑体" w:hAnsi="黑体"/>
                <w:sz w:val="21"/>
                <w:szCs w:val="21"/>
              </w:rPr>
              <w:t xml:space="preserve"> </w:t>
            </w:r>
            <w:r w:rsidR="006A25E5">
              <w:rPr>
                <w:rFonts w:ascii="黑体" w:eastAsia="黑体" w:hAnsi="黑体"/>
                <w:sz w:val="21"/>
                <w:szCs w:val="21"/>
              </w:rPr>
              <w:t xml:space="preserve"> </w:t>
            </w:r>
          </w:p>
        </w:tc>
        <w:tc>
          <w:tcPr>
            <w:tcW w:w="8855" w:type="dxa"/>
          </w:tcPr>
          <w:p w14:paraId="293EF72A" w14:textId="77777777" w:rsidR="00672BFD" w:rsidRPr="00672BFD" w:rsidRDefault="00672BFD" w:rsidP="004D5363">
            <w:pPr>
              <w:pStyle w:val="afff9"/>
              <w:framePr w:wrap="notBeside" w:vAnchor="page" w:hAnchor="page" w:x="1375" w:y="699"/>
              <w:tabs>
                <w:tab w:val="clear" w:pos="4153"/>
                <w:tab w:val="clear" w:pos="8306"/>
              </w:tabs>
              <w:spacing w:line="240" w:lineRule="auto"/>
              <w:jc w:val="both"/>
              <w:rPr>
                <w:rFonts w:ascii="黑体" w:eastAsia="黑体" w:hAnsi="黑体"/>
                <w:sz w:val="21"/>
                <w:szCs w:val="21"/>
              </w:rPr>
            </w:pPr>
            <w:r w:rsidRPr="00672BFD">
              <w:rPr>
                <w:rFonts w:ascii="黑体" w:eastAsia="黑体" w:hAnsi="黑体"/>
                <w:sz w:val="21"/>
                <w:szCs w:val="21"/>
              </w:rPr>
              <w:fldChar w:fldCharType="begin">
                <w:ffData>
                  <w:name w:val="ICS"/>
                  <w:enabled/>
                  <w:calcOnExit w:val="0"/>
                  <w:textInput>
                    <w:default w:val="点击此处添加ICS号"/>
                  </w:textInput>
                </w:ffData>
              </w:fldChar>
            </w:r>
            <w:bookmarkStart w:id="0" w:name="ICS"/>
            <w:r w:rsidRPr="00672BFD">
              <w:rPr>
                <w:rFonts w:ascii="黑体" w:eastAsia="黑体" w:hAnsi="黑体"/>
                <w:sz w:val="21"/>
                <w:szCs w:val="21"/>
              </w:rPr>
              <w:instrText xml:space="preserve"> FORMTEXT </w:instrText>
            </w:r>
            <w:r w:rsidRPr="00672BFD">
              <w:rPr>
                <w:rFonts w:ascii="黑体" w:eastAsia="黑体" w:hAnsi="黑体"/>
                <w:sz w:val="21"/>
                <w:szCs w:val="21"/>
              </w:rPr>
            </w:r>
            <w:r w:rsidRPr="00672BFD">
              <w:rPr>
                <w:rFonts w:ascii="黑体" w:eastAsia="黑体" w:hAnsi="黑体"/>
                <w:sz w:val="21"/>
                <w:szCs w:val="21"/>
              </w:rPr>
              <w:fldChar w:fldCharType="separate"/>
            </w:r>
            <w:r w:rsidR="00D5025C" w:rsidRPr="00D5025C">
              <w:rPr>
                <w:rFonts w:ascii="黑体" w:eastAsia="黑体" w:hAnsi="黑体"/>
                <w:sz w:val="21"/>
                <w:szCs w:val="21"/>
              </w:rPr>
              <w:t>35.040</w:t>
            </w:r>
            <w:r w:rsidRPr="00672BFD">
              <w:rPr>
                <w:rFonts w:ascii="黑体" w:eastAsia="黑体" w:hAnsi="黑体"/>
                <w:sz w:val="21"/>
                <w:szCs w:val="21"/>
              </w:rPr>
              <w:fldChar w:fldCharType="end"/>
            </w:r>
            <w:bookmarkEnd w:id="0"/>
          </w:p>
        </w:tc>
      </w:tr>
      <w:tr w:rsidR="007B7453" w:rsidRPr="00672BFD" w14:paraId="2A6F94FA" w14:textId="77777777" w:rsidTr="00215ADD">
        <w:tc>
          <w:tcPr>
            <w:tcW w:w="509" w:type="dxa"/>
          </w:tcPr>
          <w:p w14:paraId="7031320B" w14:textId="77777777" w:rsidR="00672BFD" w:rsidRPr="00672BFD" w:rsidRDefault="00672BFD" w:rsidP="004D5363">
            <w:pPr>
              <w:pStyle w:val="afff9"/>
              <w:framePr w:wrap="notBeside" w:vAnchor="page" w:hAnchor="page" w:x="1375" w:y="699"/>
              <w:tabs>
                <w:tab w:val="clear" w:pos="4153"/>
                <w:tab w:val="clear" w:pos="8306"/>
              </w:tabs>
              <w:spacing w:before="40" w:line="240" w:lineRule="auto"/>
              <w:jc w:val="left"/>
              <w:rPr>
                <w:rFonts w:ascii="黑体" w:eastAsia="黑体" w:hAnsi="黑体"/>
                <w:sz w:val="21"/>
                <w:szCs w:val="21"/>
              </w:rPr>
            </w:pPr>
            <w:r w:rsidRPr="00672BFD">
              <w:rPr>
                <w:rFonts w:ascii="Times New Roman" w:eastAsia="黑体" w:hAnsi="Times New Roman"/>
                <w:sz w:val="21"/>
                <w:szCs w:val="21"/>
              </w:rPr>
              <w:t>CCS</w:t>
            </w:r>
            <w:r w:rsidR="0024666E">
              <w:rPr>
                <w:rFonts w:ascii="Times New Roman" w:eastAsia="黑体" w:hAnsi="Times New Roman"/>
                <w:sz w:val="21"/>
                <w:szCs w:val="21"/>
              </w:rPr>
              <w:t xml:space="preserve"> </w:t>
            </w:r>
            <w:r w:rsidRPr="00672BFD">
              <w:rPr>
                <w:rFonts w:ascii="黑体" w:eastAsia="黑体" w:hAnsi="黑体"/>
                <w:sz w:val="21"/>
                <w:szCs w:val="21"/>
              </w:rPr>
              <w:t xml:space="preserve"> </w:t>
            </w:r>
          </w:p>
        </w:tc>
        <w:tc>
          <w:tcPr>
            <w:tcW w:w="8855" w:type="dxa"/>
          </w:tcPr>
          <w:tbl>
            <w:tblPr>
              <w:tblStyle w:val="afffffffffc"/>
              <w:tblpPr w:vertAnchor="page" w:horzAnchor="margin" w:tblpX="1" w:tblpY="341"/>
              <w:tblOverlap w:val="never"/>
              <w:tblW w:w="0" w:type="auto"/>
              <w:tblBorders>
                <w:top w:val="none" w:sz="0" w:space="0" w:color="auto"/>
                <w:left w:val="none" w:sz="0" w:space="0" w:color="auto"/>
                <w:bottom w:val="none" w:sz="0" w:space="0" w:color="auto"/>
                <w:right w:val="none" w:sz="0" w:space="0" w:color="auto"/>
              </w:tblBorders>
              <w:tblLayout w:type="fixed"/>
              <w:tblCellMar>
                <w:left w:w="0" w:type="dxa"/>
                <w:right w:w="113" w:type="dxa"/>
              </w:tblCellMar>
              <w:tblLook w:val="04A0" w:firstRow="1" w:lastRow="0" w:firstColumn="1" w:lastColumn="0" w:noHBand="0" w:noVBand="1"/>
            </w:tblPr>
            <w:tblGrid>
              <w:gridCol w:w="9242"/>
            </w:tblGrid>
            <w:tr w:rsidR="000F4050" w14:paraId="52F10223" w14:textId="77777777" w:rsidTr="008A173B">
              <w:trPr>
                <w:trHeight w:hRule="exact" w:val="1021"/>
              </w:trPr>
              <w:tc>
                <w:tcPr>
                  <w:tcW w:w="9242" w:type="dxa"/>
                  <w:vAlign w:val="center"/>
                </w:tcPr>
                <w:p w14:paraId="2A59D299" w14:textId="77777777" w:rsidR="000F4050" w:rsidRDefault="000F4050" w:rsidP="000210CB">
                  <w:pPr>
                    <w:pStyle w:val="affff5"/>
                    <w:framePr w:w="0" w:hRule="auto" w:wrap="auto" w:hAnchor="text" w:xAlign="left" w:yAlign="inline" w:anchorLock="0"/>
                    <w:ind w:right="2088"/>
                    <w:jc w:val="both"/>
                    <w:rPr>
                      <w:rFonts w:ascii="宋体" w:hAnsi="宋体"/>
                      <w:sz w:val="28"/>
                      <w:szCs w:val="28"/>
                    </w:rPr>
                  </w:pPr>
                </w:p>
              </w:tc>
            </w:tr>
          </w:tbl>
          <w:p w14:paraId="02EBC84B" w14:textId="77777777" w:rsidR="00FB231D" w:rsidRPr="00672BFD" w:rsidRDefault="00672BFD" w:rsidP="004D5363">
            <w:pPr>
              <w:pStyle w:val="afff9"/>
              <w:framePr w:wrap="notBeside" w:vAnchor="page" w:hAnchor="page" w:x="1375" w:y="699"/>
              <w:tabs>
                <w:tab w:val="clear" w:pos="4153"/>
                <w:tab w:val="clear" w:pos="8306"/>
              </w:tabs>
              <w:spacing w:before="40" w:line="240" w:lineRule="auto"/>
              <w:jc w:val="left"/>
              <w:rPr>
                <w:rFonts w:ascii="黑体" w:eastAsia="黑体" w:hAnsi="黑体"/>
                <w:sz w:val="21"/>
                <w:szCs w:val="21"/>
              </w:rPr>
            </w:pPr>
            <w:r w:rsidRPr="00672BFD">
              <w:rPr>
                <w:rFonts w:ascii="黑体" w:eastAsia="黑体" w:hAnsi="黑体"/>
                <w:sz w:val="21"/>
                <w:szCs w:val="21"/>
              </w:rPr>
              <w:fldChar w:fldCharType="begin">
                <w:ffData>
                  <w:name w:val="CSDN"/>
                  <w:enabled/>
                  <w:calcOnExit w:val="0"/>
                  <w:textInput>
                    <w:default w:val="点击此处添加CCS号"/>
                  </w:textInput>
                </w:ffData>
              </w:fldChar>
            </w:r>
            <w:bookmarkStart w:id="1" w:name="CSDN"/>
            <w:r w:rsidRPr="00672BFD">
              <w:rPr>
                <w:rFonts w:ascii="黑体" w:eastAsia="黑体" w:hAnsi="黑体"/>
                <w:sz w:val="21"/>
                <w:szCs w:val="21"/>
              </w:rPr>
              <w:instrText xml:space="preserve"> FORMTEXT </w:instrText>
            </w:r>
            <w:r w:rsidRPr="00672BFD">
              <w:rPr>
                <w:rFonts w:ascii="黑体" w:eastAsia="黑体" w:hAnsi="黑体"/>
                <w:sz w:val="21"/>
                <w:szCs w:val="21"/>
              </w:rPr>
            </w:r>
            <w:r w:rsidRPr="00672BFD">
              <w:rPr>
                <w:rFonts w:ascii="黑体" w:eastAsia="黑体" w:hAnsi="黑体"/>
                <w:sz w:val="21"/>
                <w:szCs w:val="21"/>
              </w:rPr>
              <w:fldChar w:fldCharType="separate"/>
            </w:r>
            <w:r w:rsidR="00D5025C" w:rsidRPr="00D5025C">
              <w:rPr>
                <w:rFonts w:ascii="黑体" w:eastAsia="黑体" w:hAnsi="黑体"/>
                <w:sz w:val="21"/>
                <w:szCs w:val="21"/>
              </w:rPr>
              <w:t>L 71</w:t>
            </w:r>
            <w:r w:rsidRPr="00672BFD">
              <w:rPr>
                <w:rFonts w:ascii="黑体" w:eastAsia="黑体" w:hAnsi="黑体"/>
                <w:sz w:val="21"/>
                <w:szCs w:val="21"/>
              </w:rPr>
              <w:fldChar w:fldCharType="end"/>
            </w:r>
            <w:bookmarkEnd w:id="1"/>
          </w:p>
        </w:tc>
      </w:tr>
    </w:tbl>
    <w:p w14:paraId="15B3095A" w14:textId="77777777" w:rsidR="0000040A" w:rsidRPr="00324E90" w:rsidRDefault="00AE2A69" w:rsidP="00324E90">
      <w:pPr>
        <w:pStyle w:val="affff6"/>
        <w:framePr w:w="9639" w:h="913" w:hRule="exact" w:hSpace="181" w:vSpace="181" w:wrap="around" w:hAnchor="page" w:x="1305" w:y="1976"/>
        <w:rPr>
          <w:rFonts w:ascii="黑体" w:eastAsia="黑体" w:hAnsi="黑体"/>
          <w:b w:val="0"/>
          <w:bCs w:val="0"/>
          <w:w w:val="100"/>
          <w:sz w:val="84"/>
          <w:szCs w:val="84"/>
        </w:rPr>
      </w:pPr>
      <w:bookmarkStart w:id="2" w:name="_Hlk26473981"/>
      <w:r w:rsidRPr="00324E90">
        <w:rPr>
          <w:rFonts w:ascii="黑体" w:eastAsia="黑体" w:hint="eastAsia"/>
          <w:b w:val="0"/>
          <w:w w:val="100"/>
          <w:sz w:val="84"/>
          <w:szCs w:val="84"/>
        </w:rPr>
        <w:t>团体</w:t>
      </w:r>
      <w:r w:rsidR="007B7453" w:rsidRPr="00324E90">
        <w:rPr>
          <w:rFonts w:ascii="黑体" w:eastAsia="黑体" w:hAnsi="黑体" w:hint="eastAsia"/>
          <w:b w:val="0"/>
          <w:bCs w:val="0"/>
          <w:w w:val="100"/>
          <w:sz w:val="84"/>
          <w:szCs w:val="84"/>
        </w:rPr>
        <w:t>标准</w:t>
      </w:r>
    </w:p>
    <w:bookmarkEnd w:id="2"/>
    <w:p w14:paraId="107A739A" w14:textId="77777777" w:rsidR="00AA456B" w:rsidRPr="00A952D7" w:rsidRDefault="00AA456B" w:rsidP="00A952D7">
      <w:pPr>
        <w:pStyle w:val="affffffffff3"/>
        <w:framePr w:wrap="auto"/>
      </w:pPr>
    </w:p>
    <w:p w14:paraId="44B18D5F" w14:textId="77777777" w:rsidR="00E846C8" w:rsidRPr="00324E90" w:rsidRDefault="00324E90" w:rsidP="00324E90">
      <w:pPr>
        <w:pStyle w:val="affffffffff3"/>
        <w:framePr w:wrap="auto"/>
      </w:pPr>
      <w:r>
        <w:t>T/</w:t>
      </w:r>
      <w:r>
        <w:fldChar w:fldCharType="begin">
          <w:ffData>
            <w:name w:val="文字1"/>
            <w:enabled/>
            <w:calcOnExit w:val="0"/>
            <w:textInput>
              <w:default w:val="XXX"/>
            </w:textInput>
          </w:ffData>
        </w:fldChar>
      </w:r>
      <w:r>
        <w:instrText xml:space="preserve"> FORMTEXT </w:instrText>
      </w:r>
      <w:r>
        <w:fldChar w:fldCharType="separate"/>
      </w:r>
      <w:r>
        <w:t>AI</w:t>
      </w:r>
      <w:r>
        <w:fldChar w:fldCharType="end"/>
      </w:r>
      <w:r>
        <w:t xml:space="preserve"> </w:t>
      </w:r>
      <w:r>
        <w:fldChar w:fldCharType="begin">
          <w:ffData>
            <w:name w:val="NSTD_CODE_F"/>
            <w:enabled/>
            <w:calcOnExit w:val="0"/>
            <w:textInput>
              <w:default w:val="XXXX"/>
            </w:textInput>
          </w:ffData>
        </w:fldChar>
      </w:r>
      <w:r>
        <w:instrText xml:space="preserve"> FORMTEXT </w:instrText>
      </w:r>
      <w:r>
        <w:fldChar w:fldCharType="separate"/>
      </w:r>
      <w:r>
        <w:t>XXXX</w:t>
      </w:r>
      <w:r>
        <w:fldChar w:fldCharType="end"/>
      </w:r>
      <w:r w:rsidRPr="00324E90">
        <w:t>—</w:t>
      </w:r>
      <w:r>
        <w:fldChar w:fldCharType="begin">
          <w:ffData>
            <w:name w:val="NSTD_CODE_B"/>
            <w:enabled/>
            <w:calcOnExit w:val="0"/>
            <w:textInput>
              <w:default w:val="XXXX"/>
            </w:textInput>
          </w:ffData>
        </w:fldChar>
      </w:r>
      <w:r>
        <w:instrText xml:space="preserve"> FORMTEXT </w:instrText>
      </w:r>
      <w:r>
        <w:fldChar w:fldCharType="separate"/>
      </w:r>
      <w:r>
        <w:t>XXXX</w:t>
      </w:r>
      <w:r>
        <w:fldChar w:fldCharType="end"/>
      </w:r>
    </w:p>
    <w:p w14:paraId="6A8958B7" w14:textId="77777777" w:rsidR="008F70BD" w:rsidRPr="007B7453" w:rsidRDefault="007439EB" w:rsidP="007B7453">
      <w:pPr>
        <w:spacing w:line="240" w:lineRule="auto"/>
        <w:rPr>
          <w:rFonts w:ascii="黑体" w:eastAsia="黑体" w:hAnsi="黑体"/>
          <w:kern w:val="0"/>
          <w:sz w:val="10"/>
          <w:szCs w:val="10"/>
        </w:rPr>
      </w:pPr>
      <w:r w:rsidRPr="007B7453">
        <w:rPr>
          <w:rFonts w:ascii="黑体" w:eastAsia="黑体" w:hAnsi="黑体"/>
          <w:noProof/>
          <w:kern w:val="0"/>
          <w:sz w:val="10"/>
          <w:szCs w:val="10"/>
        </w:rPr>
        <mc:AlternateContent>
          <mc:Choice Requires="wps">
            <w:drawing>
              <wp:anchor distT="0" distB="0" distL="114300" distR="114300" simplePos="0" relativeHeight="251660288" behindDoc="0" locked="0" layoutInCell="1" allowOverlap="0" wp14:anchorId="1CFA6897" wp14:editId="4D8B1A02">
                <wp:simplePos x="0" y="0"/>
                <wp:positionH relativeFrom="page">
                  <wp:posOffset>900430</wp:posOffset>
                </wp:positionH>
                <wp:positionV relativeFrom="page">
                  <wp:posOffset>2700655</wp:posOffset>
                </wp:positionV>
                <wp:extent cx="612000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781F5" id="直接连接符 7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212.65pt" to="552.8pt,2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" o:allowoverlap="f">
                <w10:wrap anchorx="page" anchory="page"/>
              </v:line>
            </w:pict>
          </mc:Fallback>
        </mc:AlternateContent>
      </w:r>
    </w:p>
    <w:p w14:paraId="321D5134" w14:textId="77777777" w:rsidR="006816A4" w:rsidRDefault="006816A4" w:rsidP="0036429C">
      <w:pPr>
        <w:pStyle w:val="affff6"/>
        <w:framePr w:w="9639" w:h="6976" w:hRule="exact" w:hSpace="0" w:vSpace="0" w:wrap="around" w:hAnchor="page" w:y="6408"/>
        <w:jc w:val="center"/>
        <w:rPr>
          <w:rFonts w:ascii="黑体" w:eastAsia="黑体" w:hAnsi="黑体"/>
          <w:b w:val="0"/>
          <w:bCs w:val="0"/>
          <w:w w:val="100"/>
        </w:rPr>
      </w:pPr>
    </w:p>
    <w:p w14:paraId="29C100DF" w14:textId="77777777" w:rsidR="006816A4" w:rsidRDefault="00562308" w:rsidP="00463B77">
      <w:pPr>
        <w:pStyle w:val="affffffffff5"/>
        <w:framePr w:h="6974" w:hRule="exact" w:wrap="around" w:x="1419" w:anchorLock="1"/>
      </w:pPr>
      <w:r>
        <w:fldChar w:fldCharType="begin">
          <w:ffData>
            <w:name w:val="CSTD_NAME"/>
            <w:enabled/>
            <w:calcOnExit w:val="0"/>
            <w:textInput>
              <w:default w:val="点击此处添加标准名称"/>
            </w:textInput>
          </w:ffData>
        </w:fldChar>
      </w:r>
      <w:bookmarkStart w:id="3" w:name="CSTD_NAME"/>
      <w:r>
        <w:instrText xml:space="preserve"> FORMTEXT </w:instrText>
      </w:r>
      <w:r>
        <w:fldChar w:fldCharType="separate"/>
      </w:r>
      <w:r w:rsidR="00E57CD6">
        <w:t>人工智能视觉隐私保护 第2部分：技术应用指南</w:t>
      </w:r>
      <w:r>
        <w:fldChar w:fldCharType="end"/>
      </w:r>
      <w:bookmarkEnd w:id="3"/>
    </w:p>
    <w:p w14:paraId="6C4B41B4" w14:textId="77777777" w:rsidR="00815419" w:rsidRPr="00815419" w:rsidRDefault="00815419" w:rsidP="00324EDD">
      <w:pPr>
        <w:framePr w:w="9639" w:h="6974" w:hRule="exact" w:wrap="around" w:vAnchor="page" w:hAnchor="page" w:x="1419" w:y="6408" w:anchorLock="1"/>
        <w:ind w:left="-1418"/>
      </w:pPr>
    </w:p>
    <w:p w14:paraId="1E24764D" w14:textId="77777777" w:rsidR="00D5025C" w:rsidRPr="00D5025C" w:rsidRDefault="00F515EE" w:rsidP="00D5025C">
      <w:pPr>
        <w:pStyle w:val="afffffff5"/>
        <w:framePr w:w="9639" w:h="6974" w:hRule="exact" w:wrap="around" w:vAnchor="page" w:hAnchor="page" w:x="1419" w:y="6408" w:anchorLock="1"/>
        <w:textAlignment w:val="bottom"/>
        <w:rPr>
          <w:rFonts w:eastAsia="黑体"/>
          <w:noProof/>
          <w:szCs w:val="28"/>
        </w:rPr>
      </w:pPr>
      <w:r>
        <w:rPr>
          <w:rFonts w:eastAsia="黑体"/>
          <w:noProof/>
          <w:szCs w:val="28"/>
        </w:rPr>
        <w:fldChar w:fldCharType="begin">
          <w:ffData>
            <w:name w:val="ESTD_NAME"/>
            <w:enabled/>
            <w:calcOnExit w:val="0"/>
            <w:textInput>
              <w:default w:val="点击此处添加标准名称的英文译名"/>
            </w:textInput>
          </w:ffData>
        </w:fldChar>
      </w:r>
      <w:bookmarkStart w:id="4" w:name="ESTD_NAME"/>
      <w:r>
        <w:rPr>
          <w:rFonts w:eastAsia="黑体"/>
          <w:noProof/>
          <w:szCs w:val="28"/>
        </w:rPr>
        <w:instrText xml:space="preserve"> FORMTEXT </w:instrText>
      </w:r>
      <w:r>
        <w:rPr>
          <w:rFonts w:eastAsia="黑体"/>
          <w:noProof/>
          <w:szCs w:val="28"/>
        </w:rPr>
      </w:r>
      <w:r>
        <w:rPr>
          <w:rFonts w:eastAsia="黑体"/>
          <w:noProof/>
          <w:szCs w:val="28"/>
        </w:rPr>
        <w:fldChar w:fldCharType="separate"/>
      </w:r>
      <w:r w:rsidR="00D5025C" w:rsidRPr="00D5025C">
        <w:rPr>
          <w:rFonts w:eastAsia="黑体"/>
          <w:noProof/>
          <w:szCs w:val="28"/>
        </w:rPr>
        <w:t>Visual privacy protection of artificial intelligence</w:t>
      </w:r>
    </w:p>
    <w:p w14:paraId="77DB2EA1" w14:textId="77777777" w:rsidR="00755402" w:rsidRPr="008B50C8" w:rsidRDefault="00D5025C" w:rsidP="00D5025C">
      <w:pPr>
        <w:pStyle w:val="afffffff5"/>
        <w:framePr w:w="9639" w:h="6974" w:hRule="exact" w:wrap="around" w:vAnchor="page" w:hAnchor="page" w:x="1419" w:y="6408" w:anchorLock="1"/>
        <w:textAlignment w:val="bottom"/>
        <w:rPr>
          <w:rFonts w:eastAsia="黑体"/>
          <w:noProof/>
          <w:szCs w:val="28"/>
        </w:rPr>
      </w:pPr>
      <w:r w:rsidRPr="00D5025C">
        <w:rPr>
          <w:rFonts w:eastAsia="黑体"/>
          <w:noProof/>
          <w:szCs w:val="28"/>
        </w:rPr>
        <w:t xml:space="preserve"> ——Part 2: Technique application guide</w:t>
      </w:r>
      <w:r>
        <w:rPr>
          <w:rFonts w:eastAsia="黑体"/>
          <w:noProof/>
          <w:szCs w:val="28"/>
        </w:rPr>
        <w:t> </w:t>
      </w:r>
      <w:r>
        <w:rPr>
          <w:rFonts w:eastAsia="黑体"/>
          <w:noProof/>
          <w:szCs w:val="28"/>
        </w:rPr>
        <w:t> </w:t>
      </w:r>
      <w:r>
        <w:rPr>
          <w:rFonts w:eastAsia="黑体"/>
          <w:noProof/>
          <w:szCs w:val="28"/>
        </w:rPr>
        <w:t> </w:t>
      </w:r>
      <w:r>
        <w:rPr>
          <w:rFonts w:eastAsia="黑体"/>
          <w:noProof/>
          <w:szCs w:val="28"/>
        </w:rPr>
        <w:t> </w:t>
      </w:r>
      <w:r>
        <w:rPr>
          <w:rFonts w:eastAsia="黑体"/>
          <w:noProof/>
          <w:szCs w:val="28"/>
        </w:rPr>
        <w:t> </w:t>
      </w:r>
      <w:r w:rsidR="00F515EE">
        <w:rPr>
          <w:rFonts w:eastAsia="黑体"/>
          <w:noProof/>
          <w:szCs w:val="28"/>
        </w:rPr>
        <w:fldChar w:fldCharType="end"/>
      </w:r>
      <w:bookmarkEnd w:id="4"/>
    </w:p>
    <w:p w14:paraId="2E98BB58" w14:textId="77777777" w:rsidR="00815419" w:rsidRPr="00324EDD" w:rsidRDefault="00815419" w:rsidP="00324EDD">
      <w:pPr>
        <w:framePr w:w="9639" w:h="6974" w:hRule="exact" w:wrap="around" w:vAnchor="page" w:hAnchor="page" w:x="1419" w:y="6408" w:anchorLock="1"/>
        <w:spacing w:line="760" w:lineRule="exact"/>
        <w:ind w:left="-1418"/>
      </w:pPr>
    </w:p>
    <w:p w14:paraId="3457E554" w14:textId="77777777" w:rsidR="00B87131" w:rsidRPr="008B50C8" w:rsidRDefault="00B87131" w:rsidP="00463B77">
      <w:pPr>
        <w:pStyle w:val="afffffff5"/>
        <w:framePr w:w="9639" w:h="6974" w:hRule="exact" w:wrap="around" w:vAnchor="page" w:hAnchor="page" w:x="1419" w:y="6408" w:anchorLock="1"/>
        <w:textAlignment w:val="bottom"/>
        <w:rPr>
          <w:rFonts w:eastAsia="黑体"/>
          <w:noProof/>
          <w:szCs w:val="28"/>
        </w:rPr>
      </w:pPr>
    </w:p>
    <w:p w14:paraId="2B05907F" w14:textId="77777777" w:rsidR="00CA7AFD" w:rsidRPr="00AC4D95" w:rsidRDefault="00A32D73" w:rsidP="00463B77">
      <w:pPr>
        <w:pStyle w:val="afffffff5"/>
        <w:framePr w:w="9639" w:h="6974" w:hRule="exact" w:wrap="around" w:vAnchor="page" w:hAnchor="page" w:x="1419" w:y="6408" w:anchorLock="1"/>
        <w:spacing w:before="440" w:after="160"/>
        <w:textAlignment w:val="bottom"/>
        <w:rPr>
          <w:noProof/>
          <w:sz w:val="24"/>
          <w:szCs w:val="28"/>
        </w:rPr>
      </w:pPr>
      <w:r>
        <w:rPr>
          <w:noProof/>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5" w:name="下拉1"/>
      <w:r>
        <w:rPr>
          <w:noProof/>
          <w:sz w:val="24"/>
          <w:szCs w:val="28"/>
        </w:rPr>
        <w:instrText xml:space="preserve"> FORMDROPDOWN </w:instrText>
      </w:r>
      <w:r w:rsidR="00000000">
        <w:rPr>
          <w:noProof/>
          <w:sz w:val="24"/>
          <w:szCs w:val="28"/>
        </w:rPr>
      </w:r>
      <w:r w:rsidR="00000000">
        <w:rPr>
          <w:noProof/>
          <w:sz w:val="24"/>
          <w:szCs w:val="28"/>
        </w:rPr>
        <w:fldChar w:fldCharType="separate"/>
      </w:r>
      <w:r>
        <w:rPr>
          <w:noProof/>
          <w:sz w:val="24"/>
          <w:szCs w:val="28"/>
        </w:rPr>
        <w:fldChar w:fldCharType="end"/>
      </w:r>
      <w:bookmarkEnd w:id="5"/>
    </w:p>
    <w:p w14:paraId="0F852ED5" w14:textId="77777777" w:rsidR="0036429C" w:rsidRDefault="00B378E5" w:rsidP="00463B77">
      <w:pPr>
        <w:pStyle w:val="afffffff5"/>
        <w:framePr w:w="9639" w:h="6974" w:hRule="exact" w:wrap="around" w:vAnchor="page" w:hAnchor="page" w:x="1419" w:y="6408" w:anchorLock="1"/>
        <w:spacing w:before="180" w:line="240" w:lineRule="atLeast"/>
        <w:textAlignment w:val="bottom"/>
        <w:rPr>
          <w:noProof/>
          <w:sz w:val="21"/>
          <w:szCs w:val="28"/>
        </w:rPr>
      </w:pPr>
      <w:r>
        <w:rPr>
          <w:noProof/>
          <w:sz w:val="21"/>
          <w:szCs w:val="28"/>
        </w:rPr>
        <w:fldChar w:fldCharType="begin">
          <w:ffData>
            <w:name w:val="CMPLSH_DATE"/>
            <w:enabled/>
            <w:calcOnExit w:val="0"/>
            <w:textInput/>
          </w:ffData>
        </w:fldChar>
      </w:r>
      <w:bookmarkStart w:id="6" w:name="CMPLSH_DATE"/>
      <w:r>
        <w:rPr>
          <w:noProof/>
          <w:sz w:val="21"/>
          <w:szCs w:val="28"/>
        </w:rPr>
        <w:instrText xml:space="preserve"> FORMTEXT </w:instrText>
      </w:r>
      <w:r>
        <w:rPr>
          <w:noProof/>
          <w:sz w:val="21"/>
          <w:szCs w:val="28"/>
        </w:rPr>
      </w:r>
      <w:r>
        <w:rPr>
          <w:noProof/>
          <w:sz w:val="21"/>
          <w:szCs w:val="28"/>
        </w:rPr>
        <w:fldChar w:fldCharType="separate"/>
      </w:r>
      <w:r w:rsidR="00942BF1">
        <w:rPr>
          <w:noProof/>
          <w:sz w:val="21"/>
          <w:szCs w:val="28"/>
        </w:rPr>
        <w:t> </w:t>
      </w:r>
      <w:r w:rsidR="00942BF1">
        <w:rPr>
          <w:noProof/>
          <w:sz w:val="21"/>
          <w:szCs w:val="28"/>
        </w:rPr>
        <w:t> </w:t>
      </w:r>
      <w:r w:rsidR="00942BF1">
        <w:rPr>
          <w:noProof/>
          <w:sz w:val="21"/>
          <w:szCs w:val="28"/>
        </w:rPr>
        <w:t> </w:t>
      </w:r>
      <w:r w:rsidR="00942BF1">
        <w:rPr>
          <w:noProof/>
          <w:sz w:val="21"/>
          <w:szCs w:val="28"/>
        </w:rPr>
        <w:t> </w:t>
      </w:r>
      <w:r w:rsidR="00942BF1">
        <w:rPr>
          <w:noProof/>
          <w:sz w:val="21"/>
          <w:szCs w:val="28"/>
        </w:rPr>
        <w:t> </w:t>
      </w:r>
      <w:r>
        <w:rPr>
          <w:noProof/>
          <w:sz w:val="21"/>
          <w:szCs w:val="28"/>
        </w:rPr>
        <w:fldChar w:fldCharType="end"/>
      </w:r>
      <w:bookmarkEnd w:id="6"/>
    </w:p>
    <w:p w14:paraId="03625AEE" w14:textId="77777777" w:rsidR="00DE703F" w:rsidRPr="00A6537A" w:rsidRDefault="008620FC" w:rsidP="00463B77">
      <w:pPr>
        <w:pStyle w:val="afffffff5"/>
        <w:framePr w:w="9639" w:h="6974" w:hRule="exact" w:wrap="around" w:vAnchor="page" w:hAnchor="page" w:x="1419" w:y="6408" w:anchorLock="1"/>
        <w:spacing w:beforeLines="300" w:before="720" w:afterLines="30" w:after="72" w:line="240" w:lineRule="auto"/>
        <w:textAlignment w:val="bottom"/>
        <w:rPr>
          <w:b/>
          <w:noProof/>
          <w:sz w:val="21"/>
          <w:szCs w:val="28"/>
        </w:rPr>
      </w:pPr>
      <w:r w:rsidRPr="00A6537A">
        <w:rPr>
          <w:b/>
          <w:noProof/>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7" w:name="下拉2"/>
      <w:r w:rsidRPr="00A6537A">
        <w:rPr>
          <w:b/>
          <w:noProof/>
          <w:sz w:val="21"/>
          <w:szCs w:val="28"/>
        </w:rPr>
        <w:instrText xml:space="preserve"> FORMDROPDOWN </w:instrText>
      </w:r>
      <w:r w:rsidR="00000000">
        <w:rPr>
          <w:b/>
          <w:noProof/>
          <w:sz w:val="21"/>
          <w:szCs w:val="28"/>
        </w:rPr>
      </w:r>
      <w:r w:rsidR="00000000">
        <w:rPr>
          <w:b/>
          <w:noProof/>
          <w:sz w:val="21"/>
          <w:szCs w:val="28"/>
        </w:rPr>
        <w:fldChar w:fldCharType="separate"/>
      </w:r>
      <w:r w:rsidRPr="00A6537A">
        <w:rPr>
          <w:b/>
          <w:noProof/>
          <w:sz w:val="21"/>
          <w:szCs w:val="28"/>
        </w:rPr>
        <w:fldChar w:fldCharType="end"/>
      </w:r>
      <w:bookmarkEnd w:id="7"/>
    </w:p>
    <w:p w14:paraId="6F46FCC1" w14:textId="77777777" w:rsidR="00CD50A1" w:rsidRDefault="00087A77" w:rsidP="00EE7869">
      <w:pPr>
        <w:pStyle w:val="affffffffff1"/>
        <w:framePr w:wrap="around" w:y="14176"/>
      </w:pPr>
      <w:r>
        <w:rPr>
          <w:rFonts w:ascii="黑体"/>
        </w:rPr>
        <w:fldChar w:fldCharType="begin">
          <w:ffData>
            <w:name w:val="PLSH_DATE_Y"/>
            <w:enabled/>
            <w:calcOnExit w:val="0"/>
            <w:textInput>
              <w:default w:val="XXXX"/>
              <w:maxLength w:val="4"/>
            </w:textInput>
          </w:ffData>
        </w:fldChar>
      </w:r>
      <w:bookmarkStart w:id="8" w:name="PLSH_DATE_Y"/>
      <w:r>
        <w:rPr>
          <w:rFonts w:ascii="黑体"/>
        </w:rPr>
        <w:instrText xml:space="preserve"> FORMTEXT </w:instrText>
      </w:r>
      <w:r>
        <w:rPr>
          <w:rFonts w:ascii="黑体"/>
        </w:rPr>
      </w:r>
      <w:r>
        <w:rPr>
          <w:rFonts w:ascii="黑体"/>
        </w:rPr>
        <w:fldChar w:fldCharType="separate"/>
      </w:r>
      <w:r w:rsidR="00D5025C">
        <w:rPr>
          <w:rFonts w:ascii="黑体"/>
        </w:rPr>
        <w:t>2022</w:t>
      </w:r>
      <w:r>
        <w:rPr>
          <w:rFonts w:ascii="黑体"/>
        </w:rPr>
        <w:fldChar w:fldCharType="end"/>
      </w:r>
      <w:bookmarkEnd w:id="8"/>
      <w:r w:rsidR="00CD50A1">
        <w:t xml:space="preserve"> </w:t>
      </w:r>
      <w:r w:rsidR="00CD50A1" w:rsidRPr="00BB6C98">
        <w:rPr>
          <w:rFonts w:ascii="黑体"/>
        </w:rPr>
        <w:t>-</w:t>
      </w:r>
      <w:r w:rsidR="00CD50A1">
        <w:t xml:space="preserve"> </w:t>
      </w:r>
      <w:r>
        <w:rPr>
          <w:rFonts w:ascii="黑体"/>
        </w:rPr>
        <w:fldChar w:fldCharType="begin">
          <w:ffData>
            <w:name w:val="PLSH_DATE_M"/>
            <w:enabled/>
            <w:calcOnExit w:val="0"/>
            <w:textInput>
              <w:default w:val="XX"/>
              <w:maxLength w:val="2"/>
            </w:textInput>
          </w:ffData>
        </w:fldChar>
      </w:r>
      <w:bookmarkStart w:id="9" w:name="PLSH_DATE_M"/>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9"/>
      <w:r w:rsidR="00CD50A1">
        <w:t xml:space="preserve"> </w:t>
      </w:r>
      <w:r w:rsidR="00CD50A1" w:rsidRPr="00BB6C98">
        <w:rPr>
          <w:rFonts w:ascii="黑体"/>
        </w:rPr>
        <w:t>-</w:t>
      </w:r>
      <w:r w:rsidR="00CD50A1">
        <w:t xml:space="preserve"> </w:t>
      </w:r>
      <w:r>
        <w:rPr>
          <w:rFonts w:ascii="黑体"/>
        </w:rPr>
        <w:fldChar w:fldCharType="begin">
          <w:ffData>
            <w:name w:val="PLSH_DATE_D"/>
            <w:enabled/>
            <w:calcOnExit w:val="0"/>
            <w:textInput>
              <w:default w:val="XX"/>
              <w:maxLength w:val="2"/>
            </w:textInput>
          </w:ffData>
        </w:fldChar>
      </w:r>
      <w:bookmarkStart w:id="10" w:name="PLSH_DATE_D"/>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0"/>
      <w:r w:rsidR="00CD50A1">
        <w:rPr>
          <w:rFonts w:hint="eastAsia"/>
        </w:rPr>
        <w:t>发布</w:t>
      </w:r>
    </w:p>
    <w:p w14:paraId="115B5CF8" w14:textId="77777777" w:rsidR="00CD50A1" w:rsidRDefault="00087A77" w:rsidP="00EE7869">
      <w:pPr>
        <w:pStyle w:val="affffffffff2"/>
        <w:framePr w:wrap="around" w:y="14176"/>
      </w:pPr>
      <w:r>
        <w:rPr>
          <w:rFonts w:ascii="黑体"/>
        </w:rPr>
        <w:fldChar w:fldCharType="begin">
          <w:ffData>
            <w:name w:val="CROT_DATE_Y"/>
            <w:enabled/>
            <w:calcOnExit w:val="0"/>
            <w:textInput>
              <w:default w:val="XXXX"/>
              <w:maxLength w:val="4"/>
            </w:textInput>
          </w:ffData>
        </w:fldChar>
      </w:r>
      <w:bookmarkStart w:id="11" w:name="CROT_DATE_Y"/>
      <w:r>
        <w:rPr>
          <w:rFonts w:ascii="黑体"/>
        </w:rPr>
        <w:instrText xml:space="preserve"> FORMTEXT </w:instrText>
      </w:r>
      <w:r>
        <w:rPr>
          <w:rFonts w:ascii="黑体"/>
        </w:rPr>
      </w:r>
      <w:r>
        <w:rPr>
          <w:rFonts w:ascii="黑体"/>
        </w:rPr>
        <w:fldChar w:fldCharType="separate"/>
      </w:r>
      <w:r w:rsidR="00D5025C">
        <w:rPr>
          <w:rFonts w:ascii="黑体"/>
        </w:rPr>
        <w:t>2022</w:t>
      </w:r>
      <w:r>
        <w:rPr>
          <w:rFonts w:ascii="黑体"/>
        </w:rPr>
        <w:fldChar w:fldCharType="end"/>
      </w:r>
      <w:bookmarkEnd w:id="11"/>
      <w:r w:rsidR="00CD50A1">
        <w:t xml:space="preserve"> </w:t>
      </w:r>
      <w:r w:rsidR="00CD50A1" w:rsidRPr="00BB6C98">
        <w:rPr>
          <w:rFonts w:ascii="黑体"/>
        </w:rPr>
        <w:t>-</w:t>
      </w:r>
      <w:r w:rsidR="00CD50A1">
        <w:t xml:space="preserve"> </w:t>
      </w:r>
      <w:r>
        <w:rPr>
          <w:rFonts w:ascii="黑体"/>
        </w:rPr>
        <w:fldChar w:fldCharType="begin">
          <w:ffData>
            <w:name w:val="CROT_DATE_M"/>
            <w:enabled/>
            <w:calcOnExit w:val="0"/>
            <w:textInput>
              <w:default w:val="XX"/>
              <w:maxLength w:val="2"/>
            </w:textInput>
          </w:ffData>
        </w:fldChar>
      </w:r>
      <w:bookmarkStart w:id="12" w:name="CROT_DATE_M"/>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2"/>
      <w:r w:rsidR="00CD50A1">
        <w:t xml:space="preserve"> </w:t>
      </w:r>
      <w:r w:rsidR="00CD50A1" w:rsidRPr="00BB6C98">
        <w:rPr>
          <w:rFonts w:ascii="黑体"/>
        </w:rPr>
        <w:t>-</w:t>
      </w:r>
      <w:r w:rsidR="00CD50A1">
        <w:t xml:space="preserve"> </w:t>
      </w:r>
      <w:r>
        <w:rPr>
          <w:rFonts w:ascii="黑体"/>
        </w:rPr>
        <w:fldChar w:fldCharType="begin">
          <w:ffData>
            <w:name w:val="CROT_DATE_D"/>
            <w:enabled/>
            <w:calcOnExit w:val="0"/>
            <w:textInput>
              <w:default w:val="XX"/>
              <w:maxLength w:val="2"/>
            </w:textInput>
          </w:ffData>
        </w:fldChar>
      </w:r>
      <w:bookmarkStart w:id="13" w:name="CROT_DATE_D"/>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3"/>
      <w:r w:rsidR="00CD50A1">
        <w:rPr>
          <w:rFonts w:hint="eastAsia"/>
        </w:rPr>
        <w:t>实施</w:t>
      </w:r>
    </w:p>
    <w:p w14:paraId="790A5C73" w14:textId="77777777" w:rsidR="007B7453" w:rsidRPr="004C7E8B" w:rsidRDefault="007B7453" w:rsidP="004C25A2">
      <w:pPr>
        <w:pStyle w:val="affffffff5"/>
        <w:framePr w:h="584" w:hRule="exact" w:hSpace="181" w:vSpace="181" w:wrap="around" w:y="14800"/>
        <w:rPr>
          <w:rFonts w:hAnsi="黑体"/>
        </w:rPr>
      </w:pPr>
      <w:r w:rsidRPr="004C7E8B">
        <w:rPr>
          <w:rFonts w:hAnsi="黑体"/>
          <w:w w:val="100"/>
          <w:sz w:val="28"/>
        </w:rPr>
        <w:fldChar w:fldCharType="begin">
          <w:ffData>
            <w:name w:val="fm"/>
            <w:enabled/>
            <w:calcOnExit w:val="0"/>
            <w:textInput/>
          </w:ffData>
        </w:fldChar>
      </w:r>
      <w:bookmarkStart w:id="14" w:name="fm"/>
      <w:r w:rsidRPr="004C7E8B">
        <w:rPr>
          <w:rFonts w:hAnsi="黑体"/>
          <w:w w:val="100"/>
          <w:sz w:val="28"/>
        </w:rPr>
        <w:instrText xml:space="preserve"> FORMTEXT </w:instrText>
      </w:r>
      <w:r w:rsidRPr="004C7E8B">
        <w:rPr>
          <w:rFonts w:hAnsi="黑体"/>
          <w:w w:val="100"/>
          <w:sz w:val="28"/>
        </w:rPr>
      </w:r>
      <w:r w:rsidRPr="004C7E8B">
        <w:rPr>
          <w:rFonts w:hAnsi="黑体"/>
          <w:w w:val="100"/>
          <w:sz w:val="28"/>
        </w:rPr>
        <w:fldChar w:fldCharType="separate"/>
      </w:r>
      <w:r w:rsidR="00E57CD6" w:rsidRPr="00E57CD6">
        <w:rPr>
          <w:rFonts w:hAnsi="黑体" w:hint="eastAsia"/>
          <w:w w:val="100"/>
          <w:sz w:val="28"/>
        </w:rPr>
        <w:t>中</w:t>
      </w:r>
      <w:r w:rsidR="00E57CD6">
        <w:rPr>
          <w:rFonts w:hAnsi="黑体" w:hint="eastAsia"/>
          <w:w w:val="100"/>
          <w:sz w:val="28"/>
        </w:rPr>
        <w:t xml:space="preserve"> </w:t>
      </w:r>
      <w:r w:rsidR="00E57CD6" w:rsidRPr="00E57CD6">
        <w:rPr>
          <w:rFonts w:hAnsi="黑体" w:hint="eastAsia"/>
          <w:w w:val="100"/>
          <w:sz w:val="28"/>
        </w:rPr>
        <w:t>关</w:t>
      </w:r>
      <w:r w:rsidR="00E57CD6">
        <w:rPr>
          <w:rFonts w:hAnsi="黑体" w:hint="eastAsia"/>
          <w:w w:val="100"/>
          <w:sz w:val="28"/>
        </w:rPr>
        <w:t xml:space="preserve"> </w:t>
      </w:r>
      <w:r w:rsidR="00E57CD6" w:rsidRPr="00E57CD6">
        <w:rPr>
          <w:rFonts w:hAnsi="黑体" w:hint="eastAsia"/>
          <w:w w:val="100"/>
          <w:sz w:val="28"/>
        </w:rPr>
        <w:t>村</w:t>
      </w:r>
      <w:r w:rsidR="00E57CD6">
        <w:rPr>
          <w:rFonts w:hAnsi="黑体" w:hint="eastAsia"/>
          <w:w w:val="100"/>
          <w:sz w:val="28"/>
        </w:rPr>
        <w:t xml:space="preserve"> </w:t>
      </w:r>
      <w:r w:rsidR="00E57CD6" w:rsidRPr="00E57CD6">
        <w:rPr>
          <w:rFonts w:hAnsi="黑体" w:hint="eastAsia"/>
          <w:w w:val="100"/>
          <w:sz w:val="28"/>
        </w:rPr>
        <w:t>视</w:t>
      </w:r>
      <w:r w:rsidR="00E57CD6">
        <w:rPr>
          <w:rFonts w:hAnsi="黑体" w:hint="eastAsia"/>
          <w:w w:val="100"/>
          <w:sz w:val="28"/>
        </w:rPr>
        <w:t xml:space="preserve"> </w:t>
      </w:r>
      <w:r w:rsidR="00E57CD6" w:rsidRPr="00E57CD6">
        <w:rPr>
          <w:rFonts w:hAnsi="黑体" w:hint="eastAsia"/>
          <w:w w:val="100"/>
          <w:sz w:val="28"/>
        </w:rPr>
        <w:t>听</w:t>
      </w:r>
      <w:r w:rsidR="00E57CD6">
        <w:rPr>
          <w:rFonts w:hAnsi="黑体" w:hint="eastAsia"/>
          <w:w w:val="100"/>
          <w:sz w:val="28"/>
        </w:rPr>
        <w:t xml:space="preserve"> </w:t>
      </w:r>
      <w:r w:rsidR="00E57CD6" w:rsidRPr="00E57CD6">
        <w:rPr>
          <w:rFonts w:hAnsi="黑体" w:hint="eastAsia"/>
          <w:w w:val="100"/>
          <w:sz w:val="28"/>
        </w:rPr>
        <w:t>产</w:t>
      </w:r>
      <w:r w:rsidR="00E57CD6">
        <w:rPr>
          <w:rFonts w:hAnsi="黑体" w:hint="eastAsia"/>
          <w:w w:val="100"/>
          <w:sz w:val="28"/>
        </w:rPr>
        <w:t xml:space="preserve"> </w:t>
      </w:r>
      <w:r w:rsidR="00E57CD6" w:rsidRPr="00E57CD6">
        <w:rPr>
          <w:rFonts w:hAnsi="黑体" w:hint="eastAsia"/>
          <w:w w:val="100"/>
          <w:sz w:val="28"/>
        </w:rPr>
        <w:t>业</w:t>
      </w:r>
      <w:r w:rsidR="00E57CD6">
        <w:rPr>
          <w:rFonts w:hAnsi="黑体" w:hint="eastAsia"/>
          <w:w w:val="100"/>
          <w:sz w:val="28"/>
        </w:rPr>
        <w:t xml:space="preserve"> </w:t>
      </w:r>
      <w:r w:rsidR="00E57CD6" w:rsidRPr="00E57CD6">
        <w:rPr>
          <w:rFonts w:hAnsi="黑体" w:hint="eastAsia"/>
          <w:w w:val="100"/>
          <w:sz w:val="28"/>
        </w:rPr>
        <w:t>技</w:t>
      </w:r>
      <w:r w:rsidR="00E57CD6">
        <w:rPr>
          <w:rFonts w:hAnsi="黑体" w:hint="eastAsia"/>
          <w:w w:val="100"/>
          <w:sz w:val="28"/>
        </w:rPr>
        <w:t xml:space="preserve"> </w:t>
      </w:r>
      <w:r w:rsidR="00E57CD6" w:rsidRPr="00E57CD6">
        <w:rPr>
          <w:rFonts w:hAnsi="黑体" w:hint="eastAsia"/>
          <w:w w:val="100"/>
          <w:sz w:val="28"/>
        </w:rPr>
        <w:t>术</w:t>
      </w:r>
      <w:r w:rsidR="00E57CD6">
        <w:rPr>
          <w:rFonts w:hAnsi="黑体" w:hint="eastAsia"/>
          <w:w w:val="100"/>
          <w:sz w:val="28"/>
        </w:rPr>
        <w:t xml:space="preserve"> </w:t>
      </w:r>
      <w:r w:rsidR="00E57CD6" w:rsidRPr="00E57CD6">
        <w:rPr>
          <w:rFonts w:hAnsi="黑体" w:hint="eastAsia"/>
          <w:w w:val="100"/>
          <w:sz w:val="28"/>
        </w:rPr>
        <w:t>创</w:t>
      </w:r>
      <w:r w:rsidR="00E57CD6">
        <w:rPr>
          <w:rFonts w:hAnsi="黑体" w:hint="eastAsia"/>
          <w:w w:val="100"/>
          <w:sz w:val="28"/>
        </w:rPr>
        <w:t xml:space="preserve"> </w:t>
      </w:r>
      <w:r w:rsidR="00E57CD6" w:rsidRPr="00E57CD6">
        <w:rPr>
          <w:rFonts w:hAnsi="黑体" w:hint="eastAsia"/>
          <w:w w:val="100"/>
          <w:sz w:val="28"/>
        </w:rPr>
        <w:t>新</w:t>
      </w:r>
      <w:r w:rsidR="00E57CD6">
        <w:rPr>
          <w:rFonts w:hAnsi="黑体" w:hint="eastAsia"/>
          <w:w w:val="100"/>
          <w:sz w:val="28"/>
        </w:rPr>
        <w:t xml:space="preserve"> </w:t>
      </w:r>
      <w:r w:rsidR="00E57CD6" w:rsidRPr="00E57CD6">
        <w:rPr>
          <w:rFonts w:hAnsi="黑体" w:hint="eastAsia"/>
          <w:w w:val="100"/>
          <w:sz w:val="28"/>
        </w:rPr>
        <w:t>联</w:t>
      </w:r>
      <w:r w:rsidR="00E57CD6">
        <w:rPr>
          <w:rFonts w:hAnsi="黑体" w:hint="eastAsia"/>
          <w:w w:val="100"/>
          <w:sz w:val="28"/>
        </w:rPr>
        <w:t xml:space="preserve"> </w:t>
      </w:r>
      <w:r w:rsidR="00E57CD6" w:rsidRPr="00E57CD6">
        <w:rPr>
          <w:rFonts w:hAnsi="黑体" w:hint="eastAsia"/>
          <w:w w:val="100"/>
          <w:sz w:val="28"/>
        </w:rPr>
        <w:t>盟</w:t>
      </w:r>
      <w:r w:rsidRPr="004C7E8B">
        <w:rPr>
          <w:rFonts w:hAnsi="黑体"/>
          <w:w w:val="100"/>
          <w:sz w:val="28"/>
        </w:rPr>
        <w:fldChar w:fldCharType="end"/>
      </w:r>
      <w:bookmarkEnd w:id="14"/>
      <w:r w:rsidR="00196EF5" w:rsidRPr="004C7E8B">
        <w:rPr>
          <w:rFonts w:ascii="Times New Roman"/>
          <w:w w:val="100"/>
          <w:sz w:val="28"/>
        </w:rPr>
        <w:t> </w:t>
      </w:r>
      <w:r w:rsidR="00196EF5" w:rsidRPr="004C7E8B">
        <w:rPr>
          <w:rFonts w:ascii="Times New Roman"/>
          <w:w w:val="100"/>
          <w:sz w:val="28"/>
        </w:rPr>
        <w:t> </w:t>
      </w:r>
      <w:r w:rsidRPr="004C7E8B">
        <w:rPr>
          <w:rStyle w:val="afffffffffffa"/>
          <w:rFonts w:hAnsi="黑体" w:hint="eastAsia"/>
          <w:position w:val="0"/>
        </w:rPr>
        <w:t>发</w:t>
      </w:r>
      <w:r w:rsidRPr="004C7E8B">
        <w:rPr>
          <w:rStyle w:val="afffffffffffa"/>
          <w:rFonts w:hAnsi="黑体" w:hint="eastAsia"/>
          <w:spacing w:val="0"/>
          <w:position w:val="0"/>
        </w:rPr>
        <w:t>布</w:t>
      </w:r>
    </w:p>
    <w:p w14:paraId="1D899720" w14:textId="77777777" w:rsidR="00A02BAE" w:rsidRPr="00CD50A1" w:rsidRDefault="006A37B9" w:rsidP="00A02BAE">
      <w:pPr>
        <w:rPr>
          <w:rFonts w:ascii="宋体" w:hAnsi="宋体"/>
          <w:sz w:val="28"/>
          <w:szCs w:val="28"/>
        </w:rPr>
        <w:sectPr w:rsidR="00A02BAE" w:rsidRPr="00CD50A1" w:rsidSect="009908A3">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567" w:right="1134" w:bottom="1134" w:left="1134" w:header="1418" w:footer="1134" w:gutter="284"/>
          <w:cols w:space="425"/>
          <w:titlePg/>
          <w:docGrid w:linePitch="312"/>
        </w:sectPr>
      </w:pPr>
      <w:r>
        <w:rPr>
          <w:rFonts w:ascii="宋体" w:hAnsi="宋体" w:hint="eastAsia"/>
          <w:noProof/>
          <w:sz w:val="28"/>
          <w:szCs w:val="28"/>
        </w:rPr>
        <mc:AlternateContent>
          <mc:Choice Requires="wps">
            <w:drawing>
              <wp:anchor distT="0" distB="0" distL="114300" distR="114300" simplePos="0" relativeHeight="251663360" behindDoc="0" locked="1" layoutInCell="1" allowOverlap="1" wp14:anchorId="6C719E8F" wp14:editId="5DDCBA00">
                <wp:simplePos x="0" y="0"/>
                <wp:positionH relativeFrom="page">
                  <wp:posOffset>899795</wp:posOffset>
                </wp:positionH>
                <wp:positionV relativeFrom="page">
                  <wp:posOffset>9253220</wp:posOffset>
                </wp:positionV>
                <wp:extent cx="612000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1512E" id="直接连接符 5"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728.6pt" to="552.75pt,7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">
                <w10:wrap anchorx="page" anchory="page"/>
                <w10:anchorlock/>
              </v:line>
            </w:pict>
          </mc:Fallback>
        </mc:AlternateContent>
      </w:r>
    </w:p>
    <w:p w14:paraId="4277571B" w14:textId="77777777" w:rsidR="007013BE" w:rsidRDefault="007013BE" w:rsidP="007013BE">
      <w:pPr>
        <w:pStyle w:val="affffff2"/>
        <w:spacing w:after="360"/>
      </w:pPr>
      <w:bookmarkStart w:id="15" w:name="BookMark1"/>
      <w:r w:rsidRPr="007013BE">
        <w:rPr>
          <w:rFonts w:hint="eastAsia"/>
          <w:spacing w:val="320"/>
        </w:rPr>
        <w:lastRenderedPageBreak/>
        <w:t>目</w:t>
      </w:r>
      <w:r>
        <w:rPr>
          <w:rFonts w:hint="eastAsia"/>
        </w:rPr>
        <w:t>次</w:t>
      </w:r>
    </w:p>
    <w:p w14:paraId="77556E4A" w14:textId="77777777" w:rsidR="007013BE" w:rsidRPr="007013BE" w:rsidRDefault="007013BE">
      <w:pPr>
        <w:pStyle w:val="TOC1"/>
        <w:tabs>
          <w:tab w:val="right" w:leader="dot" w:pos="9344"/>
        </w:tabs>
        <w:rPr>
          <w:rFonts w:asciiTheme="minorHAnsi" w:eastAsiaTheme="minorEastAsia" w:hAnsiTheme="minorHAnsi" w:cstheme="minorBidi"/>
          <w:noProof/>
          <w:szCs w:val="22"/>
        </w:rPr>
      </w:pPr>
      <w:r w:rsidRPr="007013BE">
        <w:fldChar w:fldCharType="begin"/>
      </w:r>
      <w:r w:rsidRPr="007013BE">
        <w:instrText xml:space="preserve"> TOC \o "1-1" \h \t "标准文件_一级条标题,2,标准文件_二级条标题,3,标准文件_附录一级条标题,2,标准文件_附录二级条标题,3," </w:instrText>
      </w:r>
      <w:r w:rsidRPr="007013BE">
        <w:fldChar w:fldCharType="separate"/>
      </w:r>
      <w:hyperlink w:anchor="_Toc109033537" w:history="1">
        <w:r w:rsidRPr="007013BE">
          <w:rPr>
            <w:rStyle w:val="affffffe"/>
            <w:noProof/>
          </w:rPr>
          <w:t>前言</w:t>
        </w:r>
        <w:r w:rsidRPr="007013BE">
          <w:rPr>
            <w:noProof/>
          </w:rPr>
          <w:tab/>
        </w:r>
        <w:r w:rsidRPr="007013BE">
          <w:rPr>
            <w:noProof/>
          </w:rPr>
          <w:fldChar w:fldCharType="begin"/>
        </w:r>
        <w:r w:rsidRPr="007013BE">
          <w:rPr>
            <w:noProof/>
          </w:rPr>
          <w:instrText xml:space="preserve"> PAGEREF _Toc109033537 \h </w:instrText>
        </w:r>
        <w:r w:rsidRPr="007013BE">
          <w:rPr>
            <w:noProof/>
          </w:rPr>
        </w:r>
        <w:r w:rsidRPr="007013BE">
          <w:rPr>
            <w:noProof/>
          </w:rPr>
          <w:fldChar w:fldCharType="separate"/>
        </w:r>
        <w:r w:rsidRPr="007013BE">
          <w:rPr>
            <w:noProof/>
          </w:rPr>
          <w:t>III</w:t>
        </w:r>
        <w:r w:rsidRPr="007013BE">
          <w:rPr>
            <w:noProof/>
          </w:rPr>
          <w:fldChar w:fldCharType="end"/>
        </w:r>
      </w:hyperlink>
    </w:p>
    <w:p w14:paraId="2374F1AA" w14:textId="77777777" w:rsidR="007013BE" w:rsidRPr="007013BE" w:rsidRDefault="00000000">
      <w:pPr>
        <w:pStyle w:val="TOC1"/>
        <w:tabs>
          <w:tab w:val="right" w:leader="dot" w:pos="9344"/>
        </w:tabs>
        <w:rPr>
          <w:rFonts w:asciiTheme="minorHAnsi" w:eastAsiaTheme="minorEastAsia" w:hAnsiTheme="minorHAnsi" w:cstheme="minorBidi"/>
          <w:noProof/>
          <w:szCs w:val="22"/>
        </w:rPr>
      </w:pPr>
      <w:hyperlink w:anchor="_Toc109033538" w:history="1">
        <w:r w:rsidR="007013BE" w:rsidRPr="007013BE">
          <w:rPr>
            <w:rStyle w:val="affffffe"/>
            <w:noProof/>
          </w:rPr>
          <w:t>引言</w:t>
        </w:r>
        <w:r w:rsidR="007013BE" w:rsidRPr="007013BE">
          <w:rPr>
            <w:noProof/>
          </w:rPr>
          <w:tab/>
        </w:r>
        <w:r w:rsidR="007013BE" w:rsidRPr="007013BE">
          <w:rPr>
            <w:noProof/>
          </w:rPr>
          <w:fldChar w:fldCharType="begin"/>
        </w:r>
        <w:r w:rsidR="007013BE" w:rsidRPr="007013BE">
          <w:rPr>
            <w:noProof/>
          </w:rPr>
          <w:instrText xml:space="preserve"> PAGEREF _Toc109033538 \h </w:instrText>
        </w:r>
        <w:r w:rsidR="007013BE" w:rsidRPr="007013BE">
          <w:rPr>
            <w:noProof/>
          </w:rPr>
        </w:r>
        <w:r w:rsidR="007013BE" w:rsidRPr="007013BE">
          <w:rPr>
            <w:noProof/>
          </w:rPr>
          <w:fldChar w:fldCharType="separate"/>
        </w:r>
        <w:r w:rsidR="007013BE" w:rsidRPr="007013BE">
          <w:rPr>
            <w:noProof/>
          </w:rPr>
          <w:t>IV</w:t>
        </w:r>
        <w:r w:rsidR="007013BE" w:rsidRPr="007013BE">
          <w:rPr>
            <w:noProof/>
          </w:rPr>
          <w:fldChar w:fldCharType="end"/>
        </w:r>
      </w:hyperlink>
    </w:p>
    <w:p w14:paraId="5867C612" w14:textId="77777777" w:rsidR="007013BE" w:rsidRPr="007013BE" w:rsidRDefault="00000000">
      <w:pPr>
        <w:pStyle w:val="TOC1"/>
        <w:tabs>
          <w:tab w:val="right" w:leader="dot" w:pos="9344"/>
        </w:tabs>
        <w:rPr>
          <w:rFonts w:asciiTheme="minorHAnsi" w:eastAsiaTheme="minorEastAsia" w:hAnsiTheme="minorHAnsi" w:cstheme="minorBidi"/>
          <w:noProof/>
          <w:szCs w:val="22"/>
        </w:rPr>
      </w:pPr>
      <w:hyperlink w:anchor="_Toc109033539" w:history="1">
        <w:r w:rsidR="007013BE" w:rsidRPr="007013BE">
          <w:rPr>
            <w:rStyle w:val="affffffe"/>
            <w:noProof/>
          </w:rPr>
          <w:t>1</w:t>
        </w:r>
        <w:r w:rsidR="007013BE">
          <w:rPr>
            <w:rStyle w:val="affffffe"/>
            <w:noProof/>
          </w:rPr>
          <w:t xml:space="preserve"> </w:t>
        </w:r>
        <w:r w:rsidR="007013BE" w:rsidRPr="007013BE">
          <w:rPr>
            <w:rStyle w:val="affffffe"/>
            <w:noProof/>
          </w:rPr>
          <w:t xml:space="preserve"> 范围</w:t>
        </w:r>
        <w:r w:rsidR="007013BE" w:rsidRPr="007013BE">
          <w:rPr>
            <w:noProof/>
          </w:rPr>
          <w:tab/>
        </w:r>
        <w:r w:rsidR="007013BE" w:rsidRPr="007013BE">
          <w:rPr>
            <w:noProof/>
          </w:rPr>
          <w:fldChar w:fldCharType="begin"/>
        </w:r>
        <w:r w:rsidR="007013BE" w:rsidRPr="007013BE">
          <w:rPr>
            <w:noProof/>
          </w:rPr>
          <w:instrText xml:space="preserve"> PAGEREF _Toc109033539 \h </w:instrText>
        </w:r>
        <w:r w:rsidR="007013BE" w:rsidRPr="007013BE">
          <w:rPr>
            <w:noProof/>
          </w:rPr>
        </w:r>
        <w:r w:rsidR="007013BE" w:rsidRPr="007013BE">
          <w:rPr>
            <w:noProof/>
          </w:rPr>
          <w:fldChar w:fldCharType="separate"/>
        </w:r>
        <w:r w:rsidR="007013BE" w:rsidRPr="007013BE">
          <w:rPr>
            <w:noProof/>
          </w:rPr>
          <w:t>1</w:t>
        </w:r>
        <w:r w:rsidR="007013BE" w:rsidRPr="007013BE">
          <w:rPr>
            <w:noProof/>
          </w:rPr>
          <w:fldChar w:fldCharType="end"/>
        </w:r>
      </w:hyperlink>
    </w:p>
    <w:p w14:paraId="20268D0A" w14:textId="77777777" w:rsidR="007013BE" w:rsidRPr="007013BE" w:rsidRDefault="00000000">
      <w:pPr>
        <w:pStyle w:val="TOC1"/>
        <w:tabs>
          <w:tab w:val="right" w:leader="dot" w:pos="9344"/>
        </w:tabs>
        <w:rPr>
          <w:rFonts w:asciiTheme="minorHAnsi" w:eastAsiaTheme="minorEastAsia" w:hAnsiTheme="minorHAnsi" w:cstheme="minorBidi"/>
          <w:noProof/>
          <w:szCs w:val="22"/>
        </w:rPr>
      </w:pPr>
      <w:hyperlink w:anchor="_Toc109033540" w:history="1">
        <w:r w:rsidR="007013BE" w:rsidRPr="007013BE">
          <w:rPr>
            <w:rStyle w:val="affffffe"/>
            <w:noProof/>
          </w:rPr>
          <w:t>2</w:t>
        </w:r>
        <w:r w:rsidR="007013BE">
          <w:rPr>
            <w:rStyle w:val="affffffe"/>
            <w:noProof/>
          </w:rPr>
          <w:t xml:space="preserve"> </w:t>
        </w:r>
        <w:r w:rsidR="007013BE" w:rsidRPr="007013BE">
          <w:rPr>
            <w:rStyle w:val="affffffe"/>
            <w:noProof/>
          </w:rPr>
          <w:t xml:space="preserve"> 规范性引用文件</w:t>
        </w:r>
        <w:r w:rsidR="007013BE" w:rsidRPr="007013BE">
          <w:rPr>
            <w:noProof/>
          </w:rPr>
          <w:tab/>
        </w:r>
        <w:r w:rsidR="007013BE" w:rsidRPr="007013BE">
          <w:rPr>
            <w:noProof/>
          </w:rPr>
          <w:fldChar w:fldCharType="begin"/>
        </w:r>
        <w:r w:rsidR="007013BE" w:rsidRPr="007013BE">
          <w:rPr>
            <w:noProof/>
          </w:rPr>
          <w:instrText xml:space="preserve"> PAGEREF _Toc109033540 \h </w:instrText>
        </w:r>
        <w:r w:rsidR="007013BE" w:rsidRPr="007013BE">
          <w:rPr>
            <w:noProof/>
          </w:rPr>
        </w:r>
        <w:r w:rsidR="007013BE" w:rsidRPr="007013BE">
          <w:rPr>
            <w:noProof/>
          </w:rPr>
          <w:fldChar w:fldCharType="separate"/>
        </w:r>
        <w:r w:rsidR="007013BE" w:rsidRPr="007013BE">
          <w:rPr>
            <w:noProof/>
          </w:rPr>
          <w:t>1</w:t>
        </w:r>
        <w:r w:rsidR="007013BE" w:rsidRPr="007013BE">
          <w:rPr>
            <w:noProof/>
          </w:rPr>
          <w:fldChar w:fldCharType="end"/>
        </w:r>
      </w:hyperlink>
    </w:p>
    <w:p w14:paraId="01FD6CB6" w14:textId="77777777" w:rsidR="007013BE" w:rsidRPr="007013BE" w:rsidRDefault="00000000">
      <w:pPr>
        <w:pStyle w:val="TOC1"/>
        <w:tabs>
          <w:tab w:val="right" w:leader="dot" w:pos="9344"/>
        </w:tabs>
        <w:rPr>
          <w:rFonts w:asciiTheme="minorHAnsi" w:eastAsiaTheme="minorEastAsia" w:hAnsiTheme="minorHAnsi" w:cstheme="minorBidi"/>
          <w:noProof/>
          <w:szCs w:val="22"/>
        </w:rPr>
      </w:pPr>
      <w:hyperlink w:anchor="_Toc109033541" w:history="1">
        <w:r w:rsidR="007013BE" w:rsidRPr="007013BE">
          <w:rPr>
            <w:rStyle w:val="affffffe"/>
            <w:noProof/>
          </w:rPr>
          <w:t>3</w:t>
        </w:r>
        <w:r w:rsidR="007013BE">
          <w:rPr>
            <w:rStyle w:val="affffffe"/>
            <w:noProof/>
          </w:rPr>
          <w:t xml:space="preserve"> </w:t>
        </w:r>
        <w:r w:rsidR="007013BE" w:rsidRPr="007013BE">
          <w:rPr>
            <w:rStyle w:val="affffffe"/>
            <w:noProof/>
          </w:rPr>
          <w:t xml:space="preserve"> 术语和定义、缩略语</w:t>
        </w:r>
        <w:r w:rsidR="007013BE" w:rsidRPr="007013BE">
          <w:rPr>
            <w:noProof/>
          </w:rPr>
          <w:tab/>
        </w:r>
        <w:r w:rsidR="007013BE" w:rsidRPr="007013BE">
          <w:rPr>
            <w:noProof/>
          </w:rPr>
          <w:fldChar w:fldCharType="begin"/>
        </w:r>
        <w:r w:rsidR="007013BE" w:rsidRPr="007013BE">
          <w:rPr>
            <w:noProof/>
          </w:rPr>
          <w:instrText xml:space="preserve"> PAGEREF _Toc109033541 \h </w:instrText>
        </w:r>
        <w:r w:rsidR="007013BE" w:rsidRPr="007013BE">
          <w:rPr>
            <w:noProof/>
          </w:rPr>
        </w:r>
        <w:r w:rsidR="007013BE" w:rsidRPr="007013BE">
          <w:rPr>
            <w:noProof/>
          </w:rPr>
          <w:fldChar w:fldCharType="separate"/>
        </w:r>
        <w:r w:rsidR="007013BE" w:rsidRPr="007013BE">
          <w:rPr>
            <w:noProof/>
          </w:rPr>
          <w:t>1</w:t>
        </w:r>
        <w:r w:rsidR="007013BE" w:rsidRPr="007013BE">
          <w:rPr>
            <w:noProof/>
          </w:rPr>
          <w:fldChar w:fldCharType="end"/>
        </w:r>
      </w:hyperlink>
    </w:p>
    <w:p w14:paraId="72403ECE" w14:textId="77777777" w:rsidR="007013BE" w:rsidRPr="007013BE" w:rsidRDefault="00000000">
      <w:pPr>
        <w:pStyle w:val="TOC2"/>
        <w:rPr>
          <w:rFonts w:asciiTheme="minorHAnsi" w:eastAsiaTheme="minorEastAsia" w:hAnsiTheme="minorHAnsi" w:cstheme="minorBidi"/>
          <w:noProof/>
          <w:szCs w:val="22"/>
        </w:rPr>
      </w:pPr>
      <w:hyperlink w:anchor="_Toc109033542" w:history="1">
        <w:r w:rsidR="007013BE" w:rsidRPr="007013BE">
          <w:rPr>
            <w:rStyle w:val="affffffe"/>
            <w:noProof/>
            <w14:scene3d>
              <w14:camera w14:prst="orthographicFront"/>
              <w14:lightRig w14:rig="threePt" w14:dir="t">
                <w14:rot w14:lat="0" w14:lon="0" w14:rev="0"/>
              </w14:lightRig>
            </w14:scene3d>
          </w:rPr>
          <w:t>3.1</w:t>
        </w:r>
        <w:r w:rsidR="007013BE">
          <w:rPr>
            <w:rStyle w:val="affffffe"/>
            <w:noProof/>
            <w14:scene3d>
              <w14:camera w14:prst="orthographicFront"/>
              <w14:lightRig w14:rig="threePt" w14:dir="t">
                <w14:rot w14:lat="0" w14:lon="0" w14:rev="0"/>
              </w14:lightRig>
            </w14:scene3d>
          </w:rPr>
          <w:t xml:space="preserve"> </w:t>
        </w:r>
        <w:r w:rsidR="007013BE" w:rsidRPr="007013BE">
          <w:rPr>
            <w:rStyle w:val="affffffe"/>
            <w:noProof/>
          </w:rPr>
          <w:t xml:space="preserve"> 术语和定义</w:t>
        </w:r>
        <w:r w:rsidR="007013BE" w:rsidRPr="007013BE">
          <w:rPr>
            <w:noProof/>
          </w:rPr>
          <w:tab/>
        </w:r>
        <w:r w:rsidR="007013BE" w:rsidRPr="007013BE">
          <w:rPr>
            <w:noProof/>
          </w:rPr>
          <w:fldChar w:fldCharType="begin"/>
        </w:r>
        <w:r w:rsidR="007013BE" w:rsidRPr="007013BE">
          <w:rPr>
            <w:noProof/>
          </w:rPr>
          <w:instrText xml:space="preserve"> PAGEREF _Toc109033542 \h </w:instrText>
        </w:r>
        <w:r w:rsidR="007013BE" w:rsidRPr="007013BE">
          <w:rPr>
            <w:noProof/>
          </w:rPr>
        </w:r>
        <w:r w:rsidR="007013BE" w:rsidRPr="007013BE">
          <w:rPr>
            <w:noProof/>
          </w:rPr>
          <w:fldChar w:fldCharType="separate"/>
        </w:r>
        <w:r w:rsidR="007013BE" w:rsidRPr="007013BE">
          <w:rPr>
            <w:noProof/>
          </w:rPr>
          <w:t>1</w:t>
        </w:r>
        <w:r w:rsidR="007013BE" w:rsidRPr="007013BE">
          <w:rPr>
            <w:noProof/>
          </w:rPr>
          <w:fldChar w:fldCharType="end"/>
        </w:r>
      </w:hyperlink>
    </w:p>
    <w:p w14:paraId="25B669FD" w14:textId="77777777" w:rsidR="007013BE" w:rsidRPr="007013BE" w:rsidRDefault="00000000">
      <w:pPr>
        <w:pStyle w:val="TOC2"/>
        <w:rPr>
          <w:rFonts w:asciiTheme="minorHAnsi" w:eastAsiaTheme="minorEastAsia" w:hAnsiTheme="minorHAnsi" w:cstheme="minorBidi"/>
          <w:noProof/>
          <w:szCs w:val="22"/>
        </w:rPr>
      </w:pPr>
      <w:hyperlink w:anchor="_Toc109033543" w:history="1">
        <w:r w:rsidR="007013BE" w:rsidRPr="007013BE">
          <w:rPr>
            <w:rStyle w:val="affffffe"/>
            <w:noProof/>
            <w14:scene3d>
              <w14:camera w14:prst="orthographicFront"/>
              <w14:lightRig w14:rig="threePt" w14:dir="t">
                <w14:rot w14:lat="0" w14:lon="0" w14:rev="0"/>
              </w14:lightRig>
            </w14:scene3d>
          </w:rPr>
          <w:t>3.2</w:t>
        </w:r>
        <w:r w:rsidR="007013BE">
          <w:rPr>
            <w:rStyle w:val="affffffe"/>
            <w:noProof/>
            <w14:scene3d>
              <w14:camera w14:prst="orthographicFront"/>
              <w14:lightRig w14:rig="threePt" w14:dir="t">
                <w14:rot w14:lat="0" w14:lon="0" w14:rev="0"/>
              </w14:lightRig>
            </w14:scene3d>
          </w:rPr>
          <w:t xml:space="preserve"> </w:t>
        </w:r>
        <w:r w:rsidR="007013BE" w:rsidRPr="007013BE">
          <w:rPr>
            <w:rStyle w:val="affffffe"/>
            <w:noProof/>
          </w:rPr>
          <w:t xml:space="preserve"> 缩略语</w:t>
        </w:r>
        <w:r w:rsidR="007013BE" w:rsidRPr="007013BE">
          <w:rPr>
            <w:noProof/>
          </w:rPr>
          <w:tab/>
        </w:r>
        <w:r w:rsidR="007013BE" w:rsidRPr="007013BE">
          <w:rPr>
            <w:noProof/>
          </w:rPr>
          <w:fldChar w:fldCharType="begin"/>
        </w:r>
        <w:r w:rsidR="007013BE" w:rsidRPr="007013BE">
          <w:rPr>
            <w:noProof/>
          </w:rPr>
          <w:instrText xml:space="preserve"> PAGEREF _Toc109033543 \h </w:instrText>
        </w:r>
        <w:r w:rsidR="007013BE" w:rsidRPr="007013BE">
          <w:rPr>
            <w:noProof/>
          </w:rPr>
        </w:r>
        <w:r w:rsidR="007013BE" w:rsidRPr="007013BE">
          <w:rPr>
            <w:noProof/>
          </w:rPr>
          <w:fldChar w:fldCharType="separate"/>
        </w:r>
        <w:r w:rsidR="007013BE" w:rsidRPr="007013BE">
          <w:rPr>
            <w:noProof/>
          </w:rPr>
          <w:t>2</w:t>
        </w:r>
        <w:r w:rsidR="007013BE" w:rsidRPr="007013BE">
          <w:rPr>
            <w:noProof/>
          </w:rPr>
          <w:fldChar w:fldCharType="end"/>
        </w:r>
      </w:hyperlink>
    </w:p>
    <w:p w14:paraId="620CD0C5" w14:textId="77777777" w:rsidR="007013BE" w:rsidRPr="007013BE" w:rsidRDefault="00000000">
      <w:pPr>
        <w:pStyle w:val="TOC1"/>
        <w:tabs>
          <w:tab w:val="right" w:leader="dot" w:pos="9344"/>
        </w:tabs>
        <w:rPr>
          <w:rFonts w:asciiTheme="minorHAnsi" w:eastAsiaTheme="minorEastAsia" w:hAnsiTheme="minorHAnsi" w:cstheme="minorBidi"/>
          <w:noProof/>
          <w:szCs w:val="22"/>
        </w:rPr>
      </w:pPr>
      <w:hyperlink w:anchor="_Toc109033544" w:history="1">
        <w:r w:rsidR="007013BE" w:rsidRPr="007013BE">
          <w:rPr>
            <w:rStyle w:val="affffffe"/>
            <w:noProof/>
          </w:rPr>
          <w:t>4</w:t>
        </w:r>
        <w:r w:rsidR="007013BE">
          <w:rPr>
            <w:rStyle w:val="affffffe"/>
            <w:noProof/>
          </w:rPr>
          <w:t xml:space="preserve"> </w:t>
        </w:r>
        <w:r w:rsidR="007013BE" w:rsidRPr="007013BE">
          <w:rPr>
            <w:rStyle w:val="affffffe"/>
            <w:noProof/>
          </w:rPr>
          <w:t xml:space="preserve"> 视觉隐私保护算法技术总则</w:t>
        </w:r>
        <w:r w:rsidR="007013BE" w:rsidRPr="007013BE">
          <w:rPr>
            <w:noProof/>
          </w:rPr>
          <w:tab/>
        </w:r>
        <w:r w:rsidR="007013BE" w:rsidRPr="007013BE">
          <w:rPr>
            <w:noProof/>
          </w:rPr>
          <w:fldChar w:fldCharType="begin"/>
        </w:r>
        <w:r w:rsidR="007013BE" w:rsidRPr="007013BE">
          <w:rPr>
            <w:noProof/>
          </w:rPr>
          <w:instrText xml:space="preserve"> PAGEREF _Toc109033544 \h </w:instrText>
        </w:r>
        <w:r w:rsidR="007013BE" w:rsidRPr="007013BE">
          <w:rPr>
            <w:noProof/>
          </w:rPr>
        </w:r>
        <w:r w:rsidR="007013BE" w:rsidRPr="007013BE">
          <w:rPr>
            <w:noProof/>
          </w:rPr>
          <w:fldChar w:fldCharType="separate"/>
        </w:r>
        <w:r w:rsidR="007013BE" w:rsidRPr="007013BE">
          <w:rPr>
            <w:noProof/>
          </w:rPr>
          <w:t>2</w:t>
        </w:r>
        <w:r w:rsidR="007013BE" w:rsidRPr="007013BE">
          <w:rPr>
            <w:noProof/>
          </w:rPr>
          <w:fldChar w:fldCharType="end"/>
        </w:r>
      </w:hyperlink>
    </w:p>
    <w:p w14:paraId="20B208CF" w14:textId="77777777" w:rsidR="007013BE" w:rsidRPr="007013BE" w:rsidRDefault="00000000">
      <w:pPr>
        <w:pStyle w:val="TOC2"/>
        <w:rPr>
          <w:rFonts w:asciiTheme="minorHAnsi" w:eastAsiaTheme="minorEastAsia" w:hAnsiTheme="minorHAnsi" w:cstheme="minorBidi"/>
          <w:noProof/>
          <w:szCs w:val="22"/>
        </w:rPr>
      </w:pPr>
      <w:hyperlink w:anchor="_Toc109033545" w:history="1">
        <w:r w:rsidR="007013BE" w:rsidRPr="007013BE">
          <w:rPr>
            <w:rStyle w:val="affffffe"/>
            <w:noProof/>
            <w14:scene3d>
              <w14:camera w14:prst="orthographicFront"/>
              <w14:lightRig w14:rig="threePt" w14:dir="t">
                <w14:rot w14:lat="0" w14:lon="0" w14:rev="0"/>
              </w14:lightRig>
            </w14:scene3d>
          </w:rPr>
          <w:t>4.1</w:t>
        </w:r>
        <w:r w:rsidR="007013BE">
          <w:rPr>
            <w:rStyle w:val="affffffe"/>
            <w:noProof/>
            <w14:scene3d>
              <w14:camera w14:prst="orthographicFront"/>
              <w14:lightRig w14:rig="threePt" w14:dir="t">
                <w14:rot w14:lat="0" w14:lon="0" w14:rev="0"/>
              </w14:lightRig>
            </w14:scene3d>
          </w:rPr>
          <w:t xml:space="preserve"> </w:t>
        </w:r>
        <w:r w:rsidR="007013BE" w:rsidRPr="007013BE">
          <w:rPr>
            <w:rStyle w:val="affffffe"/>
            <w:noProof/>
          </w:rPr>
          <w:t xml:space="preserve"> 通用性原则</w:t>
        </w:r>
        <w:r w:rsidR="007013BE" w:rsidRPr="007013BE">
          <w:rPr>
            <w:noProof/>
          </w:rPr>
          <w:tab/>
        </w:r>
        <w:r w:rsidR="007013BE" w:rsidRPr="007013BE">
          <w:rPr>
            <w:noProof/>
          </w:rPr>
          <w:fldChar w:fldCharType="begin"/>
        </w:r>
        <w:r w:rsidR="007013BE" w:rsidRPr="007013BE">
          <w:rPr>
            <w:noProof/>
          </w:rPr>
          <w:instrText xml:space="preserve"> PAGEREF _Toc109033545 \h </w:instrText>
        </w:r>
        <w:r w:rsidR="007013BE" w:rsidRPr="007013BE">
          <w:rPr>
            <w:noProof/>
          </w:rPr>
        </w:r>
        <w:r w:rsidR="007013BE" w:rsidRPr="007013BE">
          <w:rPr>
            <w:noProof/>
          </w:rPr>
          <w:fldChar w:fldCharType="separate"/>
        </w:r>
        <w:r w:rsidR="007013BE" w:rsidRPr="007013BE">
          <w:rPr>
            <w:noProof/>
          </w:rPr>
          <w:t>2</w:t>
        </w:r>
        <w:r w:rsidR="007013BE" w:rsidRPr="007013BE">
          <w:rPr>
            <w:noProof/>
          </w:rPr>
          <w:fldChar w:fldCharType="end"/>
        </w:r>
      </w:hyperlink>
    </w:p>
    <w:p w14:paraId="6908AE9C" w14:textId="77777777" w:rsidR="007013BE" w:rsidRPr="007013BE" w:rsidRDefault="00000000">
      <w:pPr>
        <w:pStyle w:val="TOC3"/>
        <w:tabs>
          <w:tab w:val="right" w:leader="dot" w:pos="9344"/>
        </w:tabs>
        <w:rPr>
          <w:rFonts w:asciiTheme="minorHAnsi" w:eastAsiaTheme="minorEastAsia" w:hAnsiTheme="minorHAnsi" w:cstheme="minorBidi"/>
          <w:noProof/>
          <w:szCs w:val="22"/>
        </w:rPr>
      </w:pPr>
      <w:hyperlink w:anchor="_Toc109033546" w:history="1">
        <w:r w:rsidR="007013BE" w:rsidRPr="007013BE">
          <w:rPr>
            <w:rStyle w:val="affffffe"/>
            <w:noProof/>
          </w:rPr>
          <w:t>4.1.1</w:t>
        </w:r>
        <w:r w:rsidR="007013BE">
          <w:rPr>
            <w:rStyle w:val="affffffe"/>
            <w:noProof/>
          </w:rPr>
          <w:t xml:space="preserve"> </w:t>
        </w:r>
        <w:r w:rsidR="007013BE" w:rsidRPr="007013BE">
          <w:rPr>
            <w:rStyle w:val="affffffe"/>
            <w:noProof/>
          </w:rPr>
          <w:t xml:space="preserve"> 脱敏性</w:t>
        </w:r>
        <w:r w:rsidR="007013BE" w:rsidRPr="007013BE">
          <w:rPr>
            <w:noProof/>
          </w:rPr>
          <w:tab/>
        </w:r>
        <w:r w:rsidR="007013BE" w:rsidRPr="007013BE">
          <w:rPr>
            <w:noProof/>
          </w:rPr>
          <w:fldChar w:fldCharType="begin"/>
        </w:r>
        <w:r w:rsidR="007013BE" w:rsidRPr="007013BE">
          <w:rPr>
            <w:noProof/>
          </w:rPr>
          <w:instrText xml:space="preserve"> PAGEREF _Toc109033546 \h </w:instrText>
        </w:r>
        <w:r w:rsidR="007013BE" w:rsidRPr="007013BE">
          <w:rPr>
            <w:noProof/>
          </w:rPr>
        </w:r>
        <w:r w:rsidR="007013BE" w:rsidRPr="007013BE">
          <w:rPr>
            <w:noProof/>
          </w:rPr>
          <w:fldChar w:fldCharType="separate"/>
        </w:r>
        <w:r w:rsidR="007013BE" w:rsidRPr="007013BE">
          <w:rPr>
            <w:noProof/>
          </w:rPr>
          <w:t>2</w:t>
        </w:r>
        <w:r w:rsidR="007013BE" w:rsidRPr="007013BE">
          <w:rPr>
            <w:noProof/>
          </w:rPr>
          <w:fldChar w:fldCharType="end"/>
        </w:r>
      </w:hyperlink>
    </w:p>
    <w:p w14:paraId="0D1F8678" w14:textId="77777777" w:rsidR="007013BE" w:rsidRPr="007013BE" w:rsidRDefault="00000000">
      <w:pPr>
        <w:pStyle w:val="TOC3"/>
        <w:tabs>
          <w:tab w:val="right" w:leader="dot" w:pos="9344"/>
        </w:tabs>
        <w:rPr>
          <w:rFonts w:asciiTheme="minorHAnsi" w:eastAsiaTheme="minorEastAsia" w:hAnsiTheme="minorHAnsi" w:cstheme="minorBidi"/>
          <w:noProof/>
          <w:szCs w:val="22"/>
        </w:rPr>
      </w:pPr>
      <w:hyperlink w:anchor="_Toc109033547" w:history="1">
        <w:r w:rsidR="007013BE" w:rsidRPr="007013BE">
          <w:rPr>
            <w:rStyle w:val="affffffe"/>
            <w:noProof/>
          </w:rPr>
          <w:t>4.1.2</w:t>
        </w:r>
        <w:r w:rsidR="007013BE">
          <w:rPr>
            <w:rStyle w:val="affffffe"/>
            <w:noProof/>
          </w:rPr>
          <w:t xml:space="preserve"> </w:t>
        </w:r>
        <w:r w:rsidR="007013BE" w:rsidRPr="007013BE">
          <w:rPr>
            <w:rStyle w:val="affffffe"/>
            <w:noProof/>
          </w:rPr>
          <w:t xml:space="preserve"> 可利用性</w:t>
        </w:r>
        <w:r w:rsidR="007013BE" w:rsidRPr="007013BE">
          <w:rPr>
            <w:noProof/>
          </w:rPr>
          <w:tab/>
        </w:r>
        <w:r w:rsidR="007013BE" w:rsidRPr="007013BE">
          <w:rPr>
            <w:noProof/>
          </w:rPr>
          <w:fldChar w:fldCharType="begin"/>
        </w:r>
        <w:r w:rsidR="007013BE" w:rsidRPr="007013BE">
          <w:rPr>
            <w:noProof/>
          </w:rPr>
          <w:instrText xml:space="preserve"> PAGEREF _Toc109033547 \h </w:instrText>
        </w:r>
        <w:r w:rsidR="007013BE" w:rsidRPr="007013BE">
          <w:rPr>
            <w:noProof/>
          </w:rPr>
        </w:r>
        <w:r w:rsidR="007013BE" w:rsidRPr="007013BE">
          <w:rPr>
            <w:noProof/>
          </w:rPr>
          <w:fldChar w:fldCharType="separate"/>
        </w:r>
        <w:r w:rsidR="007013BE" w:rsidRPr="007013BE">
          <w:rPr>
            <w:noProof/>
          </w:rPr>
          <w:t>2</w:t>
        </w:r>
        <w:r w:rsidR="007013BE" w:rsidRPr="007013BE">
          <w:rPr>
            <w:noProof/>
          </w:rPr>
          <w:fldChar w:fldCharType="end"/>
        </w:r>
      </w:hyperlink>
    </w:p>
    <w:p w14:paraId="0D765D5F" w14:textId="77777777" w:rsidR="007013BE" w:rsidRPr="007013BE" w:rsidRDefault="00000000">
      <w:pPr>
        <w:pStyle w:val="TOC3"/>
        <w:tabs>
          <w:tab w:val="right" w:leader="dot" w:pos="9344"/>
        </w:tabs>
        <w:rPr>
          <w:rFonts w:asciiTheme="minorHAnsi" w:eastAsiaTheme="minorEastAsia" w:hAnsiTheme="minorHAnsi" w:cstheme="minorBidi"/>
          <w:noProof/>
          <w:szCs w:val="22"/>
        </w:rPr>
      </w:pPr>
      <w:hyperlink w:anchor="_Toc109033548" w:history="1">
        <w:r w:rsidR="007013BE" w:rsidRPr="007013BE">
          <w:rPr>
            <w:rStyle w:val="affffffe"/>
            <w:noProof/>
          </w:rPr>
          <w:t>4.1.3</w:t>
        </w:r>
        <w:r w:rsidR="007013BE">
          <w:rPr>
            <w:rStyle w:val="affffffe"/>
            <w:noProof/>
          </w:rPr>
          <w:t xml:space="preserve"> </w:t>
        </w:r>
        <w:r w:rsidR="007013BE" w:rsidRPr="007013BE">
          <w:rPr>
            <w:rStyle w:val="affffffe"/>
            <w:noProof/>
          </w:rPr>
          <w:t xml:space="preserve"> 鲁棒性</w:t>
        </w:r>
        <w:r w:rsidR="007013BE" w:rsidRPr="007013BE">
          <w:rPr>
            <w:noProof/>
          </w:rPr>
          <w:tab/>
        </w:r>
        <w:r w:rsidR="007013BE" w:rsidRPr="007013BE">
          <w:rPr>
            <w:noProof/>
          </w:rPr>
          <w:fldChar w:fldCharType="begin"/>
        </w:r>
        <w:r w:rsidR="007013BE" w:rsidRPr="007013BE">
          <w:rPr>
            <w:noProof/>
          </w:rPr>
          <w:instrText xml:space="preserve"> PAGEREF _Toc109033548 \h </w:instrText>
        </w:r>
        <w:r w:rsidR="007013BE" w:rsidRPr="007013BE">
          <w:rPr>
            <w:noProof/>
          </w:rPr>
        </w:r>
        <w:r w:rsidR="007013BE" w:rsidRPr="007013BE">
          <w:rPr>
            <w:noProof/>
          </w:rPr>
          <w:fldChar w:fldCharType="separate"/>
        </w:r>
        <w:r w:rsidR="007013BE" w:rsidRPr="007013BE">
          <w:rPr>
            <w:noProof/>
          </w:rPr>
          <w:t>2</w:t>
        </w:r>
        <w:r w:rsidR="007013BE" w:rsidRPr="007013BE">
          <w:rPr>
            <w:noProof/>
          </w:rPr>
          <w:fldChar w:fldCharType="end"/>
        </w:r>
      </w:hyperlink>
    </w:p>
    <w:p w14:paraId="10E8CCB2" w14:textId="77777777" w:rsidR="007013BE" w:rsidRPr="007013BE" w:rsidRDefault="00000000">
      <w:pPr>
        <w:pStyle w:val="TOC2"/>
        <w:rPr>
          <w:rFonts w:asciiTheme="minorHAnsi" w:eastAsiaTheme="minorEastAsia" w:hAnsiTheme="minorHAnsi" w:cstheme="minorBidi"/>
          <w:noProof/>
          <w:szCs w:val="22"/>
        </w:rPr>
      </w:pPr>
      <w:hyperlink w:anchor="_Toc109033549" w:history="1">
        <w:r w:rsidR="007013BE" w:rsidRPr="007013BE">
          <w:rPr>
            <w:rStyle w:val="affffffe"/>
            <w:noProof/>
            <w14:scene3d>
              <w14:camera w14:prst="orthographicFront"/>
              <w14:lightRig w14:rig="threePt" w14:dir="t">
                <w14:rot w14:lat="0" w14:lon="0" w14:rev="0"/>
              </w14:lightRig>
            </w14:scene3d>
          </w:rPr>
          <w:t>4.2</w:t>
        </w:r>
        <w:r w:rsidR="007013BE">
          <w:rPr>
            <w:rStyle w:val="affffffe"/>
            <w:noProof/>
            <w14:scene3d>
              <w14:camera w14:prst="orthographicFront"/>
              <w14:lightRig w14:rig="threePt" w14:dir="t">
                <w14:rot w14:lat="0" w14:lon="0" w14:rev="0"/>
              </w14:lightRig>
            </w14:scene3d>
          </w:rPr>
          <w:t xml:space="preserve"> </w:t>
        </w:r>
        <w:r w:rsidR="007013BE" w:rsidRPr="007013BE">
          <w:rPr>
            <w:rStyle w:val="affffffe"/>
            <w:noProof/>
          </w:rPr>
          <w:t xml:space="preserve"> 用户友好性原则</w:t>
        </w:r>
        <w:r w:rsidR="007013BE" w:rsidRPr="007013BE">
          <w:rPr>
            <w:noProof/>
          </w:rPr>
          <w:tab/>
        </w:r>
        <w:r w:rsidR="007013BE" w:rsidRPr="007013BE">
          <w:rPr>
            <w:noProof/>
          </w:rPr>
          <w:fldChar w:fldCharType="begin"/>
        </w:r>
        <w:r w:rsidR="007013BE" w:rsidRPr="007013BE">
          <w:rPr>
            <w:noProof/>
          </w:rPr>
          <w:instrText xml:space="preserve"> PAGEREF _Toc109033549 \h </w:instrText>
        </w:r>
        <w:r w:rsidR="007013BE" w:rsidRPr="007013BE">
          <w:rPr>
            <w:noProof/>
          </w:rPr>
        </w:r>
        <w:r w:rsidR="007013BE" w:rsidRPr="007013BE">
          <w:rPr>
            <w:noProof/>
          </w:rPr>
          <w:fldChar w:fldCharType="separate"/>
        </w:r>
        <w:r w:rsidR="007013BE" w:rsidRPr="007013BE">
          <w:rPr>
            <w:noProof/>
          </w:rPr>
          <w:t>2</w:t>
        </w:r>
        <w:r w:rsidR="007013BE" w:rsidRPr="007013BE">
          <w:rPr>
            <w:noProof/>
          </w:rPr>
          <w:fldChar w:fldCharType="end"/>
        </w:r>
      </w:hyperlink>
    </w:p>
    <w:p w14:paraId="4E019192" w14:textId="77777777" w:rsidR="007013BE" w:rsidRPr="007013BE" w:rsidRDefault="00000000">
      <w:pPr>
        <w:pStyle w:val="TOC3"/>
        <w:tabs>
          <w:tab w:val="right" w:leader="dot" w:pos="9344"/>
        </w:tabs>
        <w:rPr>
          <w:rFonts w:asciiTheme="minorHAnsi" w:eastAsiaTheme="minorEastAsia" w:hAnsiTheme="minorHAnsi" w:cstheme="minorBidi"/>
          <w:noProof/>
          <w:szCs w:val="22"/>
        </w:rPr>
      </w:pPr>
      <w:hyperlink w:anchor="_Toc109033550" w:history="1">
        <w:r w:rsidR="007013BE" w:rsidRPr="007013BE">
          <w:rPr>
            <w:rStyle w:val="affffffe"/>
            <w:noProof/>
          </w:rPr>
          <w:t>4.2.1</w:t>
        </w:r>
        <w:r w:rsidR="007013BE">
          <w:rPr>
            <w:rStyle w:val="affffffe"/>
            <w:noProof/>
          </w:rPr>
          <w:t xml:space="preserve"> </w:t>
        </w:r>
        <w:r w:rsidR="007013BE" w:rsidRPr="007013BE">
          <w:rPr>
            <w:rStyle w:val="affffffe"/>
            <w:noProof/>
          </w:rPr>
          <w:t xml:space="preserve"> 可恢复性</w:t>
        </w:r>
        <w:r w:rsidR="007013BE" w:rsidRPr="007013BE">
          <w:rPr>
            <w:noProof/>
          </w:rPr>
          <w:tab/>
        </w:r>
        <w:r w:rsidR="007013BE" w:rsidRPr="007013BE">
          <w:rPr>
            <w:noProof/>
          </w:rPr>
          <w:fldChar w:fldCharType="begin"/>
        </w:r>
        <w:r w:rsidR="007013BE" w:rsidRPr="007013BE">
          <w:rPr>
            <w:noProof/>
          </w:rPr>
          <w:instrText xml:space="preserve"> PAGEREF _Toc109033550 \h </w:instrText>
        </w:r>
        <w:r w:rsidR="007013BE" w:rsidRPr="007013BE">
          <w:rPr>
            <w:noProof/>
          </w:rPr>
        </w:r>
        <w:r w:rsidR="007013BE" w:rsidRPr="007013BE">
          <w:rPr>
            <w:noProof/>
          </w:rPr>
          <w:fldChar w:fldCharType="separate"/>
        </w:r>
        <w:r w:rsidR="007013BE" w:rsidRPr="007013BE">
          <w:rPr>
            <w:noProof/>
          </w:rPr>
          <w:t>2</w:t>
        </w:r>
        <w:r w:rsidR="007013BE" w:rsidRPr="007013BE">
          <w:rPr>
            <w:noProof/>
          </w:rPr>
          <w:fldChar w:fldCharType="end"/>
        </w:r>
      </w:hyperlink>
    </w:p>
    <w:p w14:paraId="2D3A5DC4" w14:textId="77777777" w:rsidR="007013BE" w:rsidRPr="007013BE" w:rsidRDefault="00000000">
      <w:pPr>
        <w:pStyle w:val="TOC3"/>
        <w:tabs>
          <w:tab w:val="right" w:leader="dot" w:pos="9344"/>
        </w:tabs>
        <w:rPr>
          <w:rFonts w:asciiTheme="minorHAnsi" w:eastAsiaTheme="minorEastAsia" w:hAnsiTheme="minorHAnsi" w:cstheme="minorBidi"/>
          <w:noProof/>
          <w:szCs w:val="22"/>
        </w:rPr>
      </w:pPr>
      <w:hyperlink w:anchor="_Toc109033551" w:history="1">
        <w:r w:rsidR="007013BE" w:rsidRPr="007013BE">
          <w:rPr>
            <w:rStyle w:val="affffffe"/>
            <w:noProof/>
          </w:rPr>
          <w:t>4.2.2</w:t>
        </w:r>
        <w:r w:rsidR="007013BE">
          <w:rPr>
            <w:rStyle w:val="affffffe"/>
            <w:noProof/>
          </w:rPr>
          <w:t xml:space="preserve"> </w:t>
        </w:r>
        <w:r w:rsidR="007013BE" w:rsidRPr="007013BE">
          <w:rPr>
            <w:rStyle w:val="affffffe"/>
            <w:noProof/>
          </w:rPr>
          <w:t xml:space="preserve"> 实时性</w:t>
        </w:r>
        <w:r w:rsidR="007013BE" w:rsidRPr="007013BE">
          <w:rPr>
            <w:noProof/>
          </w:rPr>
          <w:tab/>
        </w:r>
        <w:r w:rsidR="007013BE" w:rsidRPr="007013BE">
          <w:rPr>
            <w:noProof/>
          </w:rPr>
          <w:fldChar w:fldCharType="begin"/>
        </w:r>
        <w:r w:rsidR="007013BE" w:rsidRPr="007013BE">
          <w:rPr>
            <w:noProof/>
          </w:rPr>
          <w:instrText xml:space="preserve"> PAGEREF _Toc109033551 \h </w:instrText>
        </w:r>
        <w:r w:rsidR="007013BE" w:rsidRPr="007013BE">
          <w:rPr>
            <w:noProof/>
          </w:rPr>
        </w:r>
        <w:r w:rsidR="007013BE" w:rsidRPr="007013BE">
          <w:rPr>
            <w:noProof/>
          </w:rPr>
          <w:fldChar w:fldCharType="separate"/>
        </w:r>
        <w:r w:rsidR="007013BE" w:rsidRPr="007013BE">
          <w:rPr>
            <w:noProof/>
          </w:rPr>
          <w:t>2</w:t>
        </w:r>
        <w:r w:rsidR="007013BE" w:rsidRPr="007013BE">
          <w:rPr>
            <w:noProof/>
          </w:rPr>
          <w:fldChar w:fldCharType="end"/>
        </w:r>
      </w:hyperlink>
    </w:p>
    <w:p w14:paraId="332BE5DF" w14:textId="77777777" w:rsidR="007013BE" w:rsidRPr="007013BE" w:rsidRDefault="00000000">
      <w:pPr>
        <w:pStyle w:val="TOC3"/>
        <w:tabs>
          <w:tab w:val="right" w:leader="dot" w:pos="9344"/>
        </w:tabs>
        <w:rPr>
          <w:rFonts w:asciiTheme="minorHAnsi" w:eastAsiaTheme="minorEastAsia" w:hAnsiTheme="minorHAnsi" w:cstheme="minorBidi"/>
          <w:noProof/>
          <w:szCs w:val="22"/>
        </w:rPr>
      </w:pPr>
      <w:hyperlink w:anchor="_Toc109033552" w:history="1">
        <w:r w:rsidR="007013BE" w:rsidRPr="007013BE">
          <w:rPr>
            <w:rStyle w:val="affffffe"/>
            <w:noProof/>
          </w:rPr>
          <w:t>4.2.3</w:t>
        </w:r>
        <w:r w:rsidR="007013BE">
          <w:rPr>
            <w:rStyle w:val="affffffe"/>
            <w:noProof/>
          </w:rPr>
          <w:t xml:space="preserve"> </w:t>
        </w:r>
        <w:r w:rsidR="007013BE" w:rsidRPr="007013BE">
          <w:rPr>
            <w:rStyle w:val="affffffe"/>
            <w:noProof/>
          </w:rPr>
          <w:t xml:space="preserve"> 泛化性</w:t>
        </w:r>
        <w:r w:rsidR="007013BE" w:rsidRPr="007013BE">
          <w:rPr>
            <w:noProof/>
          </w:rPr>
          <w:tab/>
        </w:r>
        <w:r w:rsidR="007013BE" w:rsidRPr="007013BE">
          <w:rPr>
            <w:noProof/>
          </w:rPr>
          <w:fldChar w:fldCharType="begin"/>
        </w:r>
        <w:r w:rsidR="007013BE" w:rsidRPr="007013BE">
          <w:rPr>
            <w:noProof/>
          </w:rPr>
          <w:instrText xml:space="preserve"> PAGEREF _Toc109033552 \h </w:instrText>
        </w:r>
        <w:r w:rsidR="007013BE" w:rsidRPr="007013BE">
          <w:rPr>
            <w:noProof/>
          </w:rPr>
        </w:r>
        <w:r w:rsidR="007013BE" w:rsidRPr="007013BE">
          <w:rPr>
            <w:noProof/>
          </w:rPr>
          <w:fldChar w:fldCharType="separate"/>
        </w:r>
        <w:r w:rsidR="007013BE" w:rsidRPr="007013BE">
          <w:rPr>
            <w:noProof/>
          </w:rPr>
          <w:t>3</w:t>
        </w:r>
        <w:r w:rsidR="007013BE" w:rsidRPr="007013BE">
          <w:rPr>
            <w:noProof/>
          </w:rPr>
          <w:fldChar w:fldCharType="end"/>
        </w:r>
      </w:hyperlink>
    </w:p>
    <w:p w14:paraId="361E624C" w14:textId="77777777" w:rsidR="007013BE" w:rsidRPr="007013BE" w:rsidRDefault="00000000">
      <w:pPr>
        <w:pStyle w:val="TOC1"/>
        <w:tabs>
          <w:tab w:val="right" w:leader="dot" w:pos="9344"/>
        </w:tabs>
        <w:rPr>
          <w:rFonts w:asciiTheme="minorHAnsi" w:eastAsiaTheme="minorEastAsia" w:hAnsiTheme="minorHAnsi" w:cstheme="minorBidi"/>
          <w:noProof/>
          <w:szCs w:val="22"/>
        </w:rPr>
      </w:pPr>
      <w:hyperlink w:anchor="_Toc109033553" w:history="1">
        <w:r w:rsidR="007013BE" w:rsidRPr="007013BE">
          <w:rPr>
            <w:rStyle w:val="affffffe"/>
            <w:noProof/>
          </w:rPr>
          <w:t>5</w:t>
        </w:r>
        <w:r w:rsidR="007013BE">
          <w:rPr>
            <w:rStyle w:val="affffffe"/>
            <w:noProof/>
          </w:rPr>
          <w:t xml:space="preserve"> </w:t>
        </w:r>
        <w:r w:rsidR="007013BE" w:rsidRPr="007013BE">
          <w:rPr>
            <w:rStyle w:val="affffffe"/>
            <w:noProof/>
          </w:rPr>
          <w:t xml:space="preserve"> 视觉隐私保护算法评价指标</w:t>
        </w:r>
        <w:r w:rsidR="007013BE" w:rsidRPr="007013BE">
          <w:rPr>
            <w:noProof/>
          </w:rPr>
          <w:tab/>
        </w:r>
        <w:r w:rsidR="007013BE" w:rsidRPr="007013BE">
          <w:rPr>
            <w:noProof/>
          </w:rPr>
          <w:fldChar w:fldCharType="begin"/>
        </w:r>
        <w:r w:rsidR="007013BE" w:rsidRPr="007013BE">
          <w:rPr>
            <w:noProof/>
          </w:rPr>
          <w:instrText xml:space="preserve"> PAGEREF _Toc109033553 \h </w:instrText>
        </w:r>
        <w:r w:rsidR="007013BE" w:rsidRPr="007013BE">
          <w:rPr>
            <w:noProof/>
          </w:rPr>
        </w:r>
        <w:r w:rsidR="007013BE" w:rsidRPr="007013BE">
          <w:rPr>
            <w:noProof/>
          </w:rPr>
          <w:fldChar w:fldCharType="separate"/>
        </w:r>
        <w:r w:rsidR="007013BE" w:rsidRPr="007013BE">
          <w:rPr>
            <w:noProof/>
          </w:rPr>
          <w:t>3</w:t>
        </w:r>
        <w:r w:rsidR="007013BE" w:rsidRPr="007013BE">
          <w:rPr>
            <w:noProof/>
          </w:rPr>
          <w:fldChar w:fldCharType="end"/>
        </w:r>
      </w:hyperlink>
    </w:p>
    <w:p w14:paraId="46ADBF9F" w14:textId="77777777" w:rsidR="007013BE" w:rsidRPr="007013BE" w:rsidRDefault="00000000">
      <w:pPr>
        <w:pStyle w:val="TOC2"/>
        <w:rPr>
          <w:rFonts w:asciiTheme="minorHAnsi" w:eastAsiaTheme="minorEastAsia" w:hAnsiTheme="minorHAnsi" w:cstheme="minorBidi"/>
          <w:noProof/>
          <w:szCs w:val="22"/>
        </w:rPr>
      </w:pPr>
      <w:hyperlink w:anchor="_Toc109033554" w:history="1">
        <w:r w:rsidR="007013BE" w:rsidRPr="007013BE">
          <w:rPr>
            <w:rStyle w:val="affffffe"/>
            <w:noProof/>
            <w14:scene3d>
              <w14:camera w14:prst="orthographicFront"/>
              <w14:lightRig w14:rig="threePt" w14:dir="t">
                <w14:rot w14:lat="0" w14:lon="0" w14:rev="0"/>
              </w14:lightRig>
            </w14:scene3d>
          </w:rPr>
          <w:t>5.1</w:t>
        </w:r>
        <w:r w:rsidR="007013BE">
          <w:rPr>
            <w:rStyle w:val="affffffe"/>
            <w:noProof/>
            <w14:scene3d>
              <w14:camera w14:prst="orthographicFront"/>
              <w14:lightRig w14:rig="threePt" w14:dir="t">
                <w14:rot w14:lat="0" w14:lon="0" w14:rev="0"/>
              </w14:lightRig>
            </w14:scene3d>
          </w:rPr>
          <w:t xml:space="preserve"> </w:t>
        </w:r>
        <w:r w:rsidR="007013BE" w:rsidRPr="007013BE">
          <w:rPr>
            <w:rStyle w:val="affffffe"/>
            <w:noProof/>
          </w:rPr>
          <w:t xml:space="preserve"> 平均精度均值</w:t>
        </w:r>
        <w:r w:rsidR="007013BE" w:rsidRPr="007013BE">
          <w:rPr>
            <w:noProof/>
          </w:rPr>
          <w:tab/>
        </w:r>
        <w:r w:rsidR="007013BE" w:rsidRPr="007013BE">
          <w:rPr>
            <w:noProof/>
          </w:rPr>
          <w:fldChar w:fldCharType="begin"/>
        </w:r>
        <w:r w:rsidR="007013BE" w:rsidRPr="007013BE">
          <w:rPr>
            <w:noProof/>
          </w:rPr>
          <w:instrText xml:space="preserve"> PAGEREF _Toc109033554 \h </w:instrText>
        </w:r>
        <w:r w:rsidR="007013BE" w:rsidRPr="007013BE">
          <w:rPr>
            <w:noProof/>
          </w:rPr>
        </w:r>
        <w:r w:rsidR="007013BE" w:rsidRPr="007013BE">
          <w:rPr>
            <w:noProof/>
          </w:rPr>
          <w:fldChar w:fldCharType="separate"/>
        </w:r>
        <w:r w:rsidR="007013BE" w:rsidRPr="007013BE">
          <w:rPr>
            <w:noProof/>
          </w:rPr>
          <w:t>3</w:t>
        </w:r>
        <w:r w:rsidR="007013BE" w:rsidRPr="007013BE">
          <w:rPr>
            <w:noProof/>
          </w:rPr>
          <w:fldChar w:fldCharType="end"/>
        </w:r>
      </w:hyperlink>
    </w:p>
    <w:p w14:paraId="129D1194" w14:textId="77777777" w:rsidR="007013BE" w:rsidRPr="007013BE" w:rsidRDefault="00000000">
      <w:pPr>
        <w:pStyle w:val="TOC2"/>
        <w:rPr>
          <w:rFonts w:asciiTheme="minorHAnsi" w:eastAsiaTheme="minorEastAsia" w:hAnsiTheme="minorHAnsi" w:cstheme="minorBidi"/>
          <w:noProof/>
          <w:szCs w:val="22"/>
        </w:rPr>
      </w:pPr>
      <w:hyperlink w:anchor="_Toc109033555" w:history="1">
        <w:r w:rsidR="007013BE" w:rsidRPr="007013BE">
          <w:rPr>
            <w:rStyle w:val="affffffe"/>
            <w:noProof/>
            <w14:scene3d>
              <w14:camera w14:prst="orthographicFront"/>
              <w14:lightRig w14:rig="threePt" w14:dir="t">
                <w14:rot w14:lat="0" w14:lon="0" w14:rev="0"/>
              </w14:lightRig>
            </w14:scene3d>
          </w:rPr>
          <w:t>5.2</w:t>
        </w:r>
        <w:r w:rsidR="007013BE">
          <w:rPr>
            <w:rStyle w:val="affffffe"/>
            <w:noProof/>
            <w14:scene3d>
              <w14:camera w14:prst="orthographicFront"/>
              <w14:lightRig w14:rig="threePt" w14:dir="t">
                <w14:rot w14:lat="0" w14:lon="0" w14:rev="0"/>
              </w14:lightRig>
            </w14:scene3d>
          </w:rPr>
          <w:t xml:space="preserve"> </w:t>
        </w:r>
        <w:r w:rsidR="007013BE" w:rsidRPr="007013BE">
          <w:rPr>
            <w:rStyle w:val="affffffe"/>
            <w:noProof/>
          </w:rPr>
          <w:t xml:space="preserve"> 结构相似性</w:t>
        </w:r>
        <w:r w:rsidR="007013BE" w:rsidRPr="007013BE">
          <w:rPr>
            <w:noProof/>
          </w:rPr>
          <w:tab/>
        </w:r>
        <w:r w:rsidR="007013BE" w:rsidRPr="007013BE">
          <w:rPr>
            <w:noProof/>
          </w:rPr>
          <w:fldChar w:fldCharType="begin"/>
        </w:r>
        <w:r w:rsidR="007013BE" w:rsidRPr="007013BE">
          <w:rPr>
            <w:noProof/>
          </w:rPr>
          <w:instrText xml:space="preserve"> PAGEREF _Toc109033555 \h </w:instrText>
        </w:r>
        <w:r w:rsidR="007013BE" w:rsidRPr="007013BE">
          <w:rPr>
            <w:noProof/>
          </w:rPr>
        </w:r>
        <w:r w:rsidR="007013BE" w:rsidRPr="007013BE">
          <w:rPr>
            <w:noProof/>
          </w:rPr>
          <w:fldChar w:fldCharType="separate"/>
        </w:r>
        <w:r w:rsidR="007013BE" w:rsidRPr="007013BE">
          <w:rPr>
            <w:noProof/>
          </w:rPr>
          <w:t>3</w:t>
        </w:r>
        <w:r w:rsidR="007013BE" w:rsidRPr="007013BE">
          <w:rPr>
            <w:noProof/>
          </w:rPr>
          <w:fldChar w:fldCharType="end"/>
        </w:r>
      </w:hyperlink>
    </w:p>
    <w:p w14:paraId="2EB813F0" w14:textId="77777777" w:rsidR="007013BE" w:rsidRPr="007013BE" w:rsidRDefault="00000000">
      <w:pPr>
        <w:pStyle w:val="TOC2"/>
        <w:rPr>
          <w:rFonts w:asciiTheme="minorHAnsi" w:eastAsiaTheme="minorEastAsia" w:hAnsiTheme="minorHAnsi" w:cstheme="minorBidi"/>
          <w:noProof/>
          <w:szCs w:val="22"/>
        </w:rPr>
      </w:pPr>
      <w:hyperlink w:anchor="_Toc109033556" w:history="1">
        <w:r w:rsidR="007013BE" w:rsidRPr="007013BE">
          <w:rPr>
            <w:rStyle w:val="affffffe"/>
            <w:noProof/>
            <w14:scene3d>
              <w14:camera w14:prst="orthographicFront"/>
              <w14:lightRig w14:rig="threePt" w14:dir="t">
                <w14:rot w14:lat="0" w14:lon="0" w14:rev="0"/>
              </w14:lightRig>
            </w14:scene3d>
          </w:rPr>
          <w:t>5.3</w:t>
        </w:r>
        <w:r w:rsidR="007013BE">
          <w:rPr>
            <w:rStyle w:val="affffffe"/>
            <w:noProof/>
            <w14:scene3d>
              <w14:camera w14:prst="orthographicFront"/>
              <w14:lightRig w14:rig="threePt" w14:dir="t">
                <w14:rot w14:lat="0" w14:lon="0" w14:rev="0"/>
              </w14:lightRig>
            </w14:scene3d>
          </w:rPr>
          <w:t xml:space="preserve"> </w:t>
        </w:r>
        <w:r w:rsidR="007013BE" w:rsidRPr="007013BE">
          <w:rPr>
            <w:rStyle w:val="affffffe"/>
            <w:noProof/>
          </w:rPr>
          <w:t xml:space="preserve"> 内核感知距离</w:t>
        </w:r>
        <w:r w:rsidR="007013BE" w:rsidRPr="007013BE">
          <w:rPr>
            <w:noProof/>
          </w:rPr>
          <w:tab/>
        </w:r>
        <w:r w:rsidR="007013BE" w:rsidRPr="007013BE">
          <w:rPr>
            <w:noProof/>
          </w:rPr>
          <w:fldChar w:fldCharType="begin"/>
        </w:r>
        <w:r w:rsidR="007013BE" w:rsidRPr="007013BE">
          <w:rPr>
            <w:noProof/>
          </w:rPr>
          <w:instrText xml:space="preserve"> PAGEREF _Toc109033556 \h </w:instrText>
        </w:r>
        <w:r w:rsidR="007013BE" w:rsidRPr="007013BE">
          <w:rPr>
            <w:noProof/>
          </w:rPr>
        </w:r>
        <w:r w:rsidR="007013BE" w:rsidRPr="007013BE">
          <w:rPr>
            <w:noProof/>
          </w:rPr>
          <w:fldChar w:fldCharType="separate"/>
        </w:r>
        <w:r w:rsidR="007013BE" w:rsidRPr="007013BE">
          <w:rPr>
            <w:noProof/>
          </w:rPr>
          <w:t>4</w:t>
        </w:r>
        <w:r w:rsidR="007013BE" w:rsidRPr="007013BE">
          <w:rPr>
            <w:noProof/>
          </w:rPr>
          <w:fldChar w:fldCharType="end"/>
        </w:r>
      </w:hyperlink>
    </w:p>
    <w:p w14:paraId="66E1A85D" w14:textId="77777777" w:rsidR="007013BE" w:rsidRPr="007013BE" w:rsidRDefault="00000000">
      <w:pPr>
        <w:pStyle w:val="TOC2"/>
        <w:rPr>
          <w:rFonts w:asciiTheme="minorHAnsi" w:eastAsiaTheme="minorEastAsia" w:hAnsiTheme="minorHAnsi" w:cstheme="minorBidi"/>
          <w:noProof/>
          <w:szCs w:val="22"/>
        </w:rPr>
      </w:pPr>
      <w:hyperlink w:anchor="_Toc109033557" w:history="1">
        <w:r w:rsidR="007013BE" w:rsidRPr="007013BE">
          <w:rPr>
            <w:rStyle w:val="affffffe"/>
            <w:noProof/>
            <w14:scene3d>
              <w14:camera w14:prst="orthographicFront"/>
              <w14:lightRig w14:rig="threePt" w14:dir="t">
                <w14:rot w14:lat="0" w14:lon="0" w14:rev="0"/>
              </w14:lightRig>
            </w14:scene3d>
          </w:rPr>
          <w:t>5.4</w:t>
        </w:r>
        <w:r w:rsidR="007013BE">
          <w:rPr>
            <w:rStyle w:val="affffffe"/>
            <w:noProof/>
            <w14:scene3d>
              <w14:camera w14:prst="orthographicFront"/>
              <w14:lightRig w14:rig="threePt" w14:dir="t">
                <w14:rot w14:lat="0" w14:lon="0" w14:rev="0"/>
              </w14:lightRig>
            </w14:scene3d>
          </w:rPr>
          <w:t xml:space="preserve"> </w:t>
        </w:r>
        <w:r w:rsidR="007013BE" w:rsidRPr="007013BE">
          <w:rPr>
            <w:rStyle w:val="affffffe"/>
            <w:noProof/>
          </w:rPr>
          <w:t xml:space="preserve"> 峰值信噪比</w:t>
        </w:r>
        <w:r w:rsidR="007013BE" w:rsidRPr="007013BE">
          <w:rPr>
            <w:noProof/>
          </w:rPr>
          <w:tab/>
        </w:r>
        <w:r w:rsidR="007013BE" w:rsidRPr="007013BE">
          <w:rPr>
            <w:noProof/>
          </w:rPr>
          <w:fldChar w:fldCharType="begin"/>
        </w:r>
        <w:r w:rsidR="007013BE" w:rsidRPr="007013BE">
          <w:rPr>
            <w:noProof/>
          </w:rPr>
          <w:instrText xml:space="preserve"> PAGEREF _Toc109033557 \h </w:instrText>
        </w:r>
        <w:r w:rsidR="007013BE" w:rsidRPr="007013BE">
          <w:rPr>
            <w:noProof/>
          </w:rPr>
        </w:r>
        <w:r w:rsidR="007013BE" w:rsidRPr="007013BE">
          <w:rPr>
            <w:noProof/>
          </w:rPr>
          <w:fldChar w:fldCharType="separate"/>
        </w:r>
        <w:r w:rsidR="007013BE" w:rsidRPr="007013BE">
          <w:rPr>
            <w:noProof/>
          </w:rPr>
          <w:t>4</w:t>
        </w:r>
        <w:r w:rsidR="007013BE" w:rsidRPr="007013BE">
          <w:rPr>
            <w:noProof/>
          </w:rPr>
          <w:fldChar w:fldCharType="end"/>
        </w:r>
      </w:hyperlink>
    </w:p>
    <w:p w14:paraId="7A04F13E" w14:textId="77777777" w:rsidR="007013BE" w:rsidRPr="007013BE" w:rsidRDefault="00000000">
      <w:pPr>
        <w:pStyle w:val="TOC2"/>
        <w:rPr>
          <w:rFonts w:asciiTheme="minorHAnsi" w:eastAsiaTheme="minorEastAsia" w:hAnsiTheme="minorHAnsi" w:cstheme="minorBidi"/>
          <w:noProof/>
          <w:szCs w:val="22"/>
        </w:rPr>
      </w:pPr>
      <w:hyperlink w:anchor="_Toc109033558" w:history="1">
        <w:r w:rsidR="007013BE" w:rsidRPr="007013BE">
          <w:rPr>
            <w:rStyle w:val="affffffe"/>
            <w:noProof/>
            <w14:scene3d>
              <w14:camera w14:prst="orthographicFront"/>
              <w14:lightRig w14:rig="threePt" w14:dir="t">
                <w14:rot w14:lat="0" w14:lon="0" w14:rev="0"/>
              </w14:lightRig>
            </w14:scene3d>
          </w:rPr>
          <w:t>5.5</w:t>
        </w:r>
        <w:r w:rsidR="007013BE">
          <w:rPr>
            <w:rStyle w:val="affffffe"/>
            <w:noProof/>
            <w14:scene3d>
              <w14:camera w14:prst="orthographicFront"/>
              <w14:lightRig w14:rig="threePt" w14:dir="t">
                <w14:rot w14:lat="0" w14:lon="0" w14:rev="0"/>
              </w14:lightRig>
            </w14:scene3d>
          </w:rPr>
          <w:t xml:space="preserve"> </w:t>
        </w:r>
        <w:r w:rsidR="007013BE" w:rsidRPr="007013BE">
          <w:rPr>
            <w:rStyle w:val="affffffe"/>
            <w:noProof/>
          </w:rPr>
          <w:t xml:space="preserve"> 信息隐藏容量</w:t>
        </w:r>
        <w:r w:rsidR="007013BE" w:rsidRPr="007013BE">
          <w:rPr>
            <w:noProof/>
          </w:rPr>
          <w:tab/>
        </w:r>
        <w:r w:rsidR="007013BE" w:rsidRPr="007013BE">
          <w:rPr>
            <w:noProof/>
          </w:rPr>
          <w:fldChar w:fldCharType="begin"/>
        </w:r>
        <w:r w:rsidR="007013BE" w:rsidRPr="007013BE">
          <w:rPr>
            <w:noProof/>
          </w:rPr>
          <w:instrText xml:space="preserve"> PAGEREF _Toc109033558 \h </w:instrText>
        </w:r>
        <w:r w:rsidR="007013BE" w:rsidRPr="007013BE">
          <w:rPr>
            <w:noProof/>
          </w:rPr>
        </w:r>
        <w:r w:rsidR="007013BE" w:rsidRPr="007013BE">
          <w:rPr>
            <w:noProof/>
          </w:rPr>
          <w:fldChar w:fldCharType="separate"/>
        </w:r>
        <w:r w:rsidR="007013BE" w:rsidRPr="007013BE">
          <w:rPr>
            <w:noProof/>
          </w:rPr>
          <w:t>4</w:t>
        </w:r>
        <w:r w:rsidR="007013BE" w:rsidRPr="007013BE">
          <w:rPr>
            <w:noProof/>
          </w:rPr>
          <w:fldChar w:fldCharType="end"/>
        </w:r>
      </w:hyperlink>
    </w:p>
    <w:p w14:paraId="2AA7C239" w14:textId="77777777" w:rsidR="007013BE" w:rsidRPr="007013BE" w:rsidRDefault="00000000">
      <w:pPr>
        <w:pStyle w:val="TOC2"/>
        <w:rPr>
          <w:rFonts w:asciiTheme="minorHAnsi" w:eastAsiaTheme="minorEastAsia" w:hAnsiTheme="minorHAnsi" w:cstheme="minorBidi"/>
          <w:noProof/>
          <w:szCs w:val="22"/>
        </w:rPr>
      </w:pPr>
      <w:hyperlink w:anchor="_Toc109033559" w:history="1">
        <w:r w:rsidR="007013BE" w:rsidRPr="007013BE">
          <w:rPr>
            <w:rStyle w:val="affffffe"/>
            <w:noProof/>
            <w14:scene3d>
              <w14:camera w14:prst="orthographicFront"/>
              <w14:lightRig w14:rig="threePt" w14:dir="t">
                <w14:rot w14:lat="0" w14:lon="0" w14:rev="0"/>
              </w14:lightRig>
            </w14:scene3d>
          </w:rPr>
          <w:t>5.6</w:t>
        </w:r>
        <w:r w:rsidR="007013BE">
          <w:rPr>
            <w:rStyle w:val="affffffe"/>
            <w:noProof/>
            <w14:scene3d>
              <w14:camera w14:prst="orthographicFront"/>
              <w14:lightRig w14:rig="threePt" w14:dir="t">
                <w14:rot w14:lat="0" w14:lon="0" w14:rev="0"/>
              </w14:lightRig>
            </w14:scene3d>
          </w:rPr>
          <w:t xml:space="preserve"> </w:t>
        </w:r>
        <w:r w:rsidR="007013BE" w:rsidRPr="007013BE">
          <w:rPr>
            <w:rStyle w:val="affffffe"/>
            <w:noProof/>
          </w:rPr>
          <w:t xml:space="preserve"> 每秒传输帧数</w:t>
        </w:r>
        <w:r w:rsidR="007013BE" w:rsidRPr="007013BE">
          <w:rPr>
            <w:noProof/>
          </w:rPr>
          <w:tab/>
        </w:r>
        <w:r w:rsidR="007013BE" w:rsidRPr="007013BE">
          <w:rPr>
            <w:noProof/>
          </w:rPr>
          <w:fldChar w:fldCharType="begin"/>
        </w:r>
        <w:r w:rsidR="007013BE" w:rsidRPr="007013BE">
          <w:rPr>
            <w:noProof/>
          </w:rPr>
          <w:instrText xml:space="preserve"> PAGEREF _Toc109033559 \h </w:instrText>
        </w:r>
        <w:r w:rsidR="007013BE" w:rsidRPr="007013BE">
          <w:rPr>
            <w:noProof/>
          </w:rPr>
        </w:r>
        <w:r w:rsidR="007013BE" w:rsidRPr="007013BE">
          <w:rPr>
            <w:noProof/>
          </w:rPr>
          <w:fldChar w:fldCharType="separate"/>
        </w:r>
        <w:r w:rsidR="007013BE" w:rsidRPr="007013BE">
          <w:rPr>
            <w:noProof/>
          </w:rPr>
          <w:t>4</w:t>
        </w:r>
        <w:r w:rsidR="007013BE" w:rsidRPr="007013BE">
          <w:rPr>
            <w:noProof/>
          </w:rPr>
          <w:fldChar w:fldCharType="end"/>
        </w:r>
      </w:hyperlink>
    </w:p>
    <w:p w14:paraId="00D2D15D" w14:textId="77777777" w:rsidR="007013BE" w:rsidRPr="007013BE" w:rsidRDefault="00000000">
      <w:pPr>
        <w:pStyle w:val="TOC2"/>
        <w:rPr>
          <w:rFonts w:asciiTheme="minorHAnsi" w:eastAsiaTheme="minorEastAsia" w:hAnsiTheme="minorHAnsi" w:cstheme="minorBidi"/>
          <w:noProof/>
          <w:szCs w:val="22"/>
        </w:rPr>
      </w:pPr>
      <w:hyperlink w:anchor="_Toc109033560" w:history="1">
        <w:r w:rsidR="007013BE" w:rsidRPr="007013BE">
          <w:rPr>
            <w:rStyle w:val="affffffe"/>
            <w:noProof/>
            <w14:scene3d>
              <w14:camera w14:prst="orthographicFront"/>
              <w14:lightRig w14:rig="threePt" w14:dir="t">
                <w14:rot w14:lat="0" w14:lon="0" w14:rev="0"/>
              </w14:lightRig>
            </w14:scene3d>
          </w:rPr>
          <w:t>5.7</w:t>
        </w:r>
        <w:r w:rsidR="007013BE">
          <w:rPr>
            <w:rStyle w:val="affffffe"/>
            <w:noProof/>
            <w14:scene3d>
              <w14:camera w14:prst="orthographicFront"/>
              <w14:lightRig w14:rig="threePt" w14:dir="t">
                <w14:rot w14:lat="0" w14:lon="0" w14:rev="0"/>
              </w14:lightRig>
            </w14:scene3d>
          </w:rPr>
          <w:t xml:space="preserve"> </w:t>
        </w:r>
        <w:r w:rsidR="007013BE" w:rsidRPr="007013BE">
          <w:rPr>
            <w:rStyle w:val="affffffe"/>
            <w:noProof/>
          </w:rPr>
          <w:t xml:space="preserve"> 元任务类别与样本数</w:t>
        </w:r>
        <w:r w:rsidR="007013BE" w:rsidRPr="007013BE">
          <w:rPr>
            <w:noProof/>
          </w:rPr>
          <w:tab/>
        </w:r>
        <w:r w:rsidR="007013BE" w:rsidRPr="007013BE">
          <w:rPr>
            <w:noProof/>
          </w:rPr>
          <w:fldChar w:fldCharType="begin"/>
        </w:r>
        <w:r w:rsidR="007013BE" w:rsidRPr="007013BE">
          <w:rPr>
            <w:noProof/>
          </w:rPr>
          <w:instrText xml:space="preserve"> PAGEREF _Toc109033560 \h </w:instrText>
        </w:r>
        <w:r w:rsidR="007013BE" w:rsidRPr="007013BE">
          <w:rPr>
            <w:noProof/>
          </w:rPr>
        </w:r>
        <w:r w:rsidR="007013BE" w:rsidRPr="007013BE">
          <w:rPr>
            <w:noProof/>
          </w:rPr>
          <w:fldChar w:fldCharType="separate"/>
        </w:r>
        <w:r w:rsidR="007013BE" w:rsidRPr="007013BE">
          <w:rPr>
            <w:noProof/>
          </w:rPr>
          <w:t>4</w:t>
        </w:r>
        <w:r w:rsidR="007013BE" w:rsidRPr="007013BE">
          <w:rPr>
            <w:noProof/>
          </w:rPr>
          <w:fldChar w:fldCharType="end"/>
        </w:r>
      </w:hyperlink>
    </w:p>
    <w:p w14:paraId="32B6894B" w14:textId="77777777" w:rsidR="007013BE" w:rsidRPr="007013BE" w:rsidRDefault="00000000">
      <w:pPr>
        <w:pStyle w:val="TOC1"/>
        <w:tabs>
          <w:tab w:val="right" w:leader="dot" w:pos="9344"/>
        </w:tabs>
        <w:rPr>
          <w:rFonts w:asciiTheme="minorHAnsi" w:eastAsiaTheme="minorEastAsia" w:hAnsiTheme="minorHAnsi" w:cstheme="minorBidi"/>
          <w:noProof/>
          <w:szCs w:val="22"/>
        </w:rPr>
      </w:pPr>
      <w:hyperlink w:anchor="_Toc109033561" w:history="1">
        <w:r w:rsidR="007013BE" w:rsidRPr="007013BE">
          <w:rPr>
            <w:rStyle w:val="affffffe"/>
            <w:noProof/>
          </w:rPr>
          <w:t>6</w:t>
        </w:r>
        <w:r w:rsidR="007013BE">
          <w:rPr>
            <w:rStyle w:val="affffffe"/>
            <w:noProof/>
          </w:rPr>
          <w:t xml:space="preserve"> </w:t>
        </w:r>
        <w:r w:rsidR="007013BE" w:rsidRPr="007013BE">
          <w:rPr>
            <w:rStyle w:val="affffffe"/>
            <w:noProof/>
          </w:rPr>
          <w:t xml:space="preserve"> 基于非结构化视觉数据的隐私保护技术方法</w:t>
        </w:r>
        <w:r w:rsidR="007013BE" w:rsidRPr="007013BE">
          <w:rPr>
            <w:noProof/>
          </w:rPr>
          <w:tab/>
        </w:r>
        <w:r w:rsidR="007013BE" w:rsidRPr="007013BE">
          <w:rPr>
            <w:noProof/>
          </w:rPr>
          <w:fldChar w:fldCharType="begin"/>
        </w:r>
        <w:r w:rsidR="007013BE" w:rsidRPr="007013BE">
          <w:rPr>
            <w:noProof/>
          </w:rPr>
          <w:instrText xml:space="preserve"> PAGEREF _Toc109033561 \h </w:instrText>
        </w:r>
        <w:r w:rsidR="007013BE" w:rsidRPr="007013BE">
          <w:rPr>
            <w:noProof/>
          </w:rPr>
        </w:r>
        <w:r w:rsidR="007013BE" w:rsidRPr="007013BE">
          <w:rPr>
            <w:noProof/>
          </w:rPr>
          <w:fldChar w:fldCharType="separate"/>
        </w:r>
        <w:r w:rsidR="007013BE" w:rsidRPr="007013BE">
          <w:rPr>
            <w:noProof/>
          </w:rPr>
          <w:t>4</w:t>
        </w:r>
        <w:r w:rsidR="007013BE" w:rsidRPr="007013BE">
          <w:rPr>
            <w:noProof/>
          </w:rPr>
          <w:fldChar w:fldCharType="end"/>
        </w:r>
      </w:hyperlink>
    </w:p>
    <w:p w14:paraId="1FBDD80B" w14:textId="77777777" w:rsidR="007013BE" w:rsidRPr="007013BE" w:rsidRDefault="00000000">
      <w:pPr>
        <w:pStyle w:val="TOC2"/>
        <w:rPr>
          <w:rFonts w:asciiTheme="minorHAnsi" w:eastAsiaTheme="minorEastAsia" w:hAnsiTheme="minorHAnsi" w:cstheme="minorBidi"/>
          <w:noProof/>
          <w:szCs w:val="22"/>
        </w:rPr>
      </w:pPr>
      <w:hyperlink w:anchor="_Toc109033562" w:history="1">
        <w:r w:rsidR="007013BE" w:rsidRPr="007013BE">
          <w:rPr>
            <w:rStyle w:val="affffffe"/>
            <w:noProof/>
            <w14:scene3d>
              <w14:camera w14:prst="orthographicFront"/>
              <w14:lightRig w14:rig="threePt" w14:dir="t">
                <w14:rot w14:lat="0" w14:lon="0" w14:rev="0"/>
              </w14:lightRig>
            </w14:scene3d>
          </w:rPr>
          <w:t>6.1</w:t>
        </w:r>
        <w:r w:rsidR="007013BE">
          <w:rPr>
            <w:rStyle w:val="affffffe"/>
            <w:noProof/>
            <w14:scene3d>
              <w14:camera w14:prst="orthographicFront"/>
              <w14:lightRig w14:rig="threePt" w14:dir="t">
                <w14:rot w14:lat="0" w14:lon="0" w14:rev="0"/>
              </w14:lightRig>
            </w14:scene3d>
          </w:rPr>
          <w:t xml:space="preserve"> </w:t>
        </w:r>
        <w:r w:rsidR="007013BE" w:rsidRPr="007013BE">
          <w:rPr>
            <w:rStyle w:val="affffffe"/>
            <w:noProof/>
          </w:rPr>
          <w:t xml:space="preserve"> 基于风格迁移的隐私保护技术</w:t>
        </w:r>
        <w:r w:rsidR="007013BE" w:rsidRPr="007013BE">
          <w:rPr>
            <w:noProof/>
          </w:rPr>
          <w:tab/>
        </w:r>
        <w:r w:rsidR="007013BE" w:rsidRPr="007013BE">
          <w:rPr>
            <w:noProof/>
          </w:rPr>
          <w:fldChar w:fldCharType="begin"/>
        </w:r>
        <w:r w:rsidR="007013BE" w:rsidRPr="007013BE">
          <w:rPr>
            <w:noProof/>
          </w:rPr>
          <w:instrText xml:space="preserve"> PAGEREF _Toc109033562 \h </w:instrText>
        </w:r>
        <w:r w:rsidR="007013BE" w:rsidRPr="007013BE">
          <w:rPr>
            <w:noProof/>
          </w:rPr>
        </w:r>
        <w:r w:rsidR="007013BE" w:rsidRPr="007013BE">
          <w:rPr>
            <w:noProof/>
          </w:rPr>
          <w:fldChar w:fldCharType="separate"/>
        </w:r>
        <w:r w:rsidR="007013BE" w:rsidRPr="007013BE">
          <w:rPr>
            <w:noProof/>
          </w:rPr>
          <w:t>4</w:t>
        </w:r>
        <w:r w:rsidR="007013BE" w:rsidRPr="007013BE">
          <w:rPr>
            <w:noProof/>
          </w:rPr>
          <w:fldChar w:fldCharType="end"/>
        </w:r>
      </w:hyperlink>
    </w:p>
    <w:p w14:paraId="5115DC26" w14:textId="77777777" w:rsidR="007013BE" w:rsidRPr="007013BE" w:rsidRDefault="00000000">
      <w:pPr>
        <w:pStyle w:val="TOC2"/>
        <w:rPr>
          <w:rFonts w:asciiTheme="minorHAnsi" w:eastAsiaTheme="minorEastAsia" w:hAnsiTheme="minorHAnsi" w:cstheme="minorBidi"/>
          <w:noProof/>
          <w:szCs w:val="22"/>
        </w:rPr>
      </w:pPr>
      <w:hyperlink w:anchor="_Toc109033563" w:history="1">
        <w:r w:rsidR="007013BE" w:rsidRPr="007013BE">
          <w:rPr>
            <w:rStyle w:val="affffffe"/>
            <w:noProof/>
            <w14:scene3d>
              <w14:camera w14:prst="orthographicFront"/>
              <w14:lightRig w14:rig="threePt" w14:dir="t">
                <w14:rot w14:lat="0" w14:lon="0" w14:rev="0"/>
              </w14:lightRig>
            </w14:scene3d>
          </w:rPr>
          <w:t>6.2</w:t>
        </w:r>
        <w:r w:rsidR="007013BE">
          <w:rPr>
            <w:rStyle w:val="affffffe"/>
            <w:noProof/>
            <w14:scene3d>
              <w14:camera w14:prst="orthographicFront"/>
              <w14:lightRig w14:rig="threePt" w14:dir="t">
                <w14:rot w14:lat="0" w14:lon="0" w14:rev="0"/>
              </w14:lightRig>
            </w14:scene3d>
          </w:rPr>
          <w:t xml:space="preserve"> </w:t>
        </w:r>
        <w:r w:rsidR="007013BE" w:rsidRPr="007013BE">
          <w:rPr>
            <w:rStyle w:val="affffffe"/>
            <w:rFonts w:hAnsi="黑体"/>
            <w:noProof/>
          </w:rPr>
          <w:t xml:space="preserve"> 基于实例分割的隐私保护技术</w:t>
        </w:r>
        <w:r w:rsidR="007013BE" w:rsidRPr="007013BE">
          <w:rPr>
            <w:noProof/>
          </w:rPr>
          <w:tab/>
        </w:r>
        <w:r w:rsidR="007013BE" w:rsidRPr="007013BE">
          <w:rPr>
            <w:noProof/>
          </w:rPr>
          <w:fldChar w:fldCharType="begin"/>
        </w:r>
        <w:r w:rsidR="007013BE" w:rsidRPr="007013BE">
          <w:rPr>
            <w:noProof/>
          </w:rPr>
          <w:instrText xml:space="preserve"> PAGEREF _Toc109033563 \h </w:instrText>
        </w:r>
        <w:r w:rsidR="007013BE" w:rsidRPr="007013BE">
          <w:rPr>
            <w:noProof/>
          </w:rPr>
        </w:r>
        <w:r w:rsidR="007013BE" w:rsidRPr="007013BE">
          <w:rPr>
            <w:noProof/>
          </w:rPr>
          <w:fldChar w:fldCharType="separate"/>
        </w:r>
        <w:r w:rsidR="007013BE" w:rsidRPr="007013BE">
          <w:rPr>
            <w:noProof/>
          </w:rPr>
          <w:t>4</w:t>
        </w:r>
        <w:r w:rsidR="007013BE" w:rsidRPr="007013BE">
          <w:rPr>
            <w:noProof/>
          </w:rPr>
          <w:fldChar w:fldCharType="end"/>
        </w:r>
      </w:hyperlink>
    </w:p>
    <w:p w14:paraId="4EAB7E33" w14:textId="77777777" w:rsidR="007013BE" w:rsidRPr="007013BE" w:rsidRDefault="00000000">
      <w:pPr>
        <w:pStyle w:val="TOC2"/>
        <w:rPr>
          <w:rFonts w:asciiTheme="minorHAnsi" w:eastAsiaTheme="minorEastAsia" w:hAnsiTheme="minorHAnsi" w:cstheme="minorBidi"/>
          <w:noProof/>
          <w:szCs w:val="22"/>
        </w:rPr>
      </w:pPr>
      <w:hyperlink w:anchor="_Toc109033564" w:history="1">
        <w:r w:rsidR="007013BE" w:rsidRPr="007013BE">
          <w:rPr>
            <w:rStyle w:val="affffffe"/>
            <w:noProof/>
            <w14:scene3d>
              <w14:camera w14:prst="orthographicFront"/>
              <w14:lightRig w14:rig="threePt" w14:dir="t">
                <w14:rot w14:lat="0" w14:lon="0" w14:rev="0"/>
              </w14:lightRig>
            </w14:scene3d>
          </w:rPr>
          <w:t>6.3</w:t>
        </w:r>
        <w:r w:rsidR="007013BE">
          <w:rPr>
            <w:rStyle w:val="affffffe"/>
            <w:noProof/>
            <w14:scene3d>
              <w14:camera w14:prst="orthographicFront"/>
              <w14:lightRig w14:rig="threePt" w14:dir="t">
                <w14:rot w14:lat="0" w14:lon="0" w14:rev="0"/>
              </w14:lightRig>
            </w14:scene3d>
          </w:rPr>
          <w:t xml:space="preserve"> </w:t>
        </w:r>
        <w:r w:rsidR="007013BE" w:rsidRPr="007013BE">
          <w:rPr>
            <w:rStyle w:val="affffffe"/>
            <w:noProof/>
          </w:rPr>
          <w:t xml:space="preserve"> 基于信息隐藏的隐私保护技术</w:t>
        </w:r>
        <w:r w:rsidR="007013BE" w:rsidRPr="007013BE">
          <w:rPr>
            <w:noProof/>
          </w:rPr>
          <w:tab/>
        </w:r>
        <w:r w:rsidR="007013BE" w:rsidRPr="007013BE">
          <w:rPr>
            <w:noProof/>
          </w:rPr>
          <w:fldChar w:fldCharType="begin"/>
        </w:r>
        <w:r w:rsidR="007013BE" w:rsidRPr="007013BE">
          <w:rPr>
            <w:noProof/>
          </w:rPr>
          <w:instrText xml:space="preserve"> PAGEREF _Toc109033564 \h </w:instrText>
        </w:r>
        <w:r w:rsidR="007013BE" w:rsidRPr="007013BE">
          <w:rPr>
            <w:noProof/>
          </w:rPr>
        </w:r>
        <w:r w:rsidR="007013BE" w:rsidRPr="007013BE">
          <w:rPr>
            <w:noProof/>
          </w:rPr>
          <w:fldChar w:fldCharType="separate"/>
        </w:r>
        <w:r w:rsidR="007013BE" w:rsidRPr="007013BE">
          <w:rPr>
            <w:noProof/>
          </w:rPr>
          <w:t>5</w:t>
        </w:r>
        <w:r w:rsidR="007013BE" w:rsidRPr="007013BE">
          <w:rPr>
            <w:noProof/>
          </w:rPr>
          <w:fldChar w:fldCharType="end"/>
        </w:r>
      </w:hyperlink>
    </w:p>
    <w:p w14:paraId="24154B56" w14:textId="77777777" w:rsidR="007013BE" w:rsidRPr="007013BE" w:rsidRDefault="00000000">
      <w:pPr>
        <w:pStyle w:val="TOC2"/>
        <w:rPr>
          <w:rFonts w:asciiTheme="minorHAnsi" w:eastAsiaTheme="minorEastAsia" w:hAnsiTheme="minorHAnsi" w:cstheme="minorBidi"/>
          <w:noProof/>
          <w:szCs w:val="22"/>
        </w:rPr>
      </w:pPr>
      <w:hyperlink w:anchor="_Toc109033565" w:history="1">
        <w:r w:rsidR="007013BE" w:rsidRPr="007013BE">
          <w:rPr>
            <w:rStyle w:val="affffffe"/>
            <w:noProof/>
            <w14:scene3d>
              <w14:camera w14:prst="orthographicFront"/>
              <w14:lightRig w14:rig="threePt" w14:dir="t">
                <w14:rot w14:lat="0" w14:lon="0" w14:rev="0"/>
              </w14:lightRig>
            </w14:scene3d>
          </w:rPr>
          <w:t>6.4</w:t>
        </w:r>
        <w:r w:rsidR="007013BE">
          <w:rPr>
            <w:rStyle w:val="affffffe"/>
            <w:noProof/>
            <w14:scene3d>
              <w14:camera w14:prst="orthographicFront"/>
              <w14:lightRig w14:rig="threePt" w14:dir="t">
                <w14:rot w14:lat="0" w14:lon="0" w14:rev="0"/>
              </w14:lightRig>
            </w14:scene3d>
          </w:rPr>
          <w:t xml:space="preserve"> </w:t>
        </w:r>
        <w:r w:rsidR="007013BE" w:rsidRPr="007013BE">
          <w:rPr>
            <w:rStyle w:val="affffffe"/>
            <w:noProof/>
          </w:rPr>
          <w:t xml:space="preserve"> 基于小样本检测的隐私保护技术</w:t>
        </w:r>
        <w:r w:rsidR="007013BE" w:rsidRPr="007013BE">
          <w:rPr>
            <w:noProof/>
          </w:rPr>
          <w:tab/>
        </w:r>
        <w:r w:rsidR="007013BE" w:rsidRPr="007013BE">
          <w:rPr>
            <w:noProof/>
          </w:rPr>
          <w:fldChar w:fldCharType="begin"/>
        </w:r>
        <w:r w:rsidR="007013BE" w:rsidRPr="007013BE">
          <w:rPr>
            <w:noProof/>
          </w:rPr>
          <w:instrText xml:space="preserve"> PAGEREF _Toc109033565 \h </w:instrText>
        </w:r>
        <w:r w:rsidR="007013BE" w:rsidRPr="007013BE">
          <w:rPr>
            <w:noProof/>
          </w:rPr>
        </w:r>
        <w:r w:rsidR="007013BE" w:rsidRPr="007013BE">
          <w:rPr>
            <w:noProof/>
          </w:rPr>
          <w:fldChar w:fldCharType="separate"/>
        </w:r>
        <w:r w:rsidR="007013BE" w:rsidRPr="007013BE">
          <w:rPr>
            <w:noProof/>
          </w:rPr>
          <w:t>5</w:t>
        </w:r>
        <w:r w:rsidR="007013BE" w:rsidRPr="007013BE">
          <w:rPr>
            <w:noProof/>
          </w:rPr>
          <w:fldChar w:fldCharType="end"/>
        </w:r>
      </w:hyperlink>
    </w:p>
    <w:p w14:paraId="5FF7EFCB" w14:textId="77777777" w:rsidR="007013BE" w:rsidRPr="007013BE" w:rsidRDefault="00000000">
      <w:pPr>
        <w:pStyle w:val="TOC2"/>
        <w:rPr>
          <w:rFonts w:asciiTheme="minorHAnsi" w:eastAsiaTheme="minorEastAsia" w:hAnsiTheme="minorHAnsi" w:cstheme="minorBidi"/>
          <w:noProof/>
          <w:szCs w:val="22"/>
        </w:rPr>
      </w:pPr>
      <w:hyperlink w:anchor="_Toc109033566" w:history="1">
        <w:r w:rsidR="007013BE" w:rsidRPr="007013BE">
          <w:rPr>
            <w:rStyle w:val="affffffe"/>
            <w:noProof/>
            <w14:scene3d>
              <w14:camera w14:prst="orthographicFront"/>
              <w14:lightRig w14:rig="threePt" w14:dir="t">
                <w14:rot w14:lat="0" w14:lon="0" w14:rev="0"/>
              </w14:lightRig>
            </w14:scene3d>
          </w:rPr>
          <w:t>6.5</w:t>
        </w:r>
        <w:r w:rsidR="007013BE">
          <w:rPr>
            <w:rStyle w:val="affffffe"/>
            <w:noProof/>
            <w14:scene3d>
              <w14:camera w14:prst="orthographicFront"/>
              <w14:lightRig w14:rig="threePt" w14:dir="t">
                <w14:rot w14:lat="0" w14:lon="0" w14:rev="0"/>
              </w14:lightRig>
            </w14:scene3d>
          </w:rPr>
          <w:t xml:space="preserve"> </w:t>
        </w:r>
        <w:r w:rsidR="007013BE" w:rsidRPr="007013BE">
          <w:rPr>
            <w:rStyle w:val="affffffe"/>
            <w:noProof/>
          </w:rPr>
          <w:t xml:space="preserve"> 基于(可逆)图像缩放的隐私保护技术</w:t>
        </w:r>
        <w:r w:rsidR="007013BE" w:rsidRPr="007013BE">
          <w:rPr>
            <w:noProof/>
          </w:rPr>
          <w:tab/>
        </w:r>
        <w:r w:rsidR="007013BE" w:rsidRPr="007013BE">
          <w:rPr>
            <w:noProof/>
          </w:rPr>
          <w:fldChar w:fldCharType="begin"/>
        </w:r>
        <w:r w:rsidR="007013BE" w:rsidRPr="007013BE">
          <w:rPr>
            <w:noProof/>
          </w:rPr>
          <w:instrText xml:space="preserve"> PAGEREF _Toc109033566 \h </w:instrText>
        </w:r>
        <w:r w:rsidR="007013BE" w:rsidRPr="007013BE">
          <w:rPr>
            <w:noProof/>
          </w:rPr>
        </w:r>
        <w:r w:rsidR="007013BE" w:rsidRPr="007013BE">
          <w:rPr>
            <w:noProof/>
          </w:rPr>
          <w:fldChar w:fldCharType="separate"/>
        </w:r>
        <w:r w:rsidR="007013BE" w:rsidRPr="007013BE">
          <w:rPr>
            <w:noProof/>
          </w:rPr>
          <w:t>5</w:t>
        </w:r>
        <w:r w:rsidR="007013BE" w:rsidRPr="007013BE">
          <w:rPr>
            <w:noProof/>
          </w:rPr>
          <w:fldChar w:fldCharType="end"/>
        </w:r>
      </w:hyperlink>
    </w:p>
    <w:p w14:paraId="45B71883" w14:textId="77777777" w:rsidR="007013BE" w:rsidRPr="007013BE" w:rsidRDefault="00000000">
      <w:pPr>
        <w:pStyle w:val="TOC1"/>
        <w:tabs>
          <w:tab w:val="right" w:leader="dot" w:pos="9344"/>
        </w:tabs>
        <w:rPr>
          <w:rFonts w:asciiTheme="minorHAnsi" w:eastAsiaTheme="minorEastAsia" w:hAnsiTheme="minorHAnsi" w:cstheme="minorBidi"/>
          <w:noProof/>
          <w:szCs w:val="22"/>
        </w:rPr>
      </w:pPr>
      <w:hyperlink w:anchor="_Toc109033567" w:history="1">
        <w:r w:rsidR="007013BE" w:rsidRPr="007013BE">
          <w:rPr>
            <w:rStyle w:val="affffffe"/>
            <w:noProof/>
          </w:rPr>
          <w:t>7</w:t>
        </w:r>
        <w:r w:rsidR="007013BE">
          <w:rPr>
            <w:rStyle w:val="affffffe"/>
            <w:noProof/>
          </w:rPr>
          <w:t xml:space="preserve"> </w:t>
        </w:r>
        <w:r w:rsidR="007013BE" w:rsidRPr="007013BE">
          <w:rPr>
            <w:rStyle w:val="affffffe"/>
            <w:noProof/>
          </w:rPr>
          <w:t xml:space="preserve"> 基于结构化视觉数据技术方法</w:t>
        </w:r>
        <w:r w:rsidR="007013BE" w:rsidRPr="007013BE">
          <w:rPr>
            <w:noProof/>
          </w:rPr>
          <w:tab/>
        </w:r>
        <w:r w:rsidR="007013BE" w:rsidRPr="007013BE">
          <w:rPr>
            <w:noProof/>
          </w:rPr>
          <w:fldChar w:fldCharType="begin"/>
        </w:r>
        <w:r w:rsidR="007013BE" w:rsidRPr="007013BE">
          <w:rPr>
            <w:noProof/>
          </w:rPr>
          <w:instrText xml:space="preserve"> PAGEREF _Toc109033567 \h </w:instrText>
        </w:r>
        <w:r w:rsidR="007013BE" w:rsidRPr="007013BE">
          <w:rPr>
            <w:noProof/>
          </w:rPr>
        </w:r>
        <w:r w:rsidR="007013BE" w:rsidRPr="007013BE">
          <w:rPr>
            <w:noProof/>
          </w:rPr>
          <w:fldChar w:fldCharType="separate"/>
        </w:r>
        <w:r w:rsidR="007013BE" w:rsidRPr="007013BE">
          <w:rPr>
            <w:noProof/>
          </w:rPr>
          <w:t>5</w:t>
        </w:r>
        <w:r w:rsidR="007013BE" w:rsidRPr="007013BE">
          <w:rPr>
            <w:noProof/>
          </w:rPr>
          <w:fldChar w:fldCharType="end"/>
        </w:r>
      </w:hyperlink>
    </w:p>
    <w:p w14:paraId="1C34244C" w14:textId="77777777" w:rsidR="007013BE" w:rsidRPr="007013BE" w:rsidRDefault="00000000">
      <w:pPr>
        <w:pStyle w:val="TOC2"/>
        <w:rPr>
          <w:rFonts w:asciiTheme="minorHAnsi" w:eastAsiaTheme="minorEastAsia" w:hAnsiTheme="minorHAnsi" w:cstheme="minorBidi"/>
          <w:noProof/>
          <w:szCs w:val="22"/>
        </w:rPr>
      </w:pPr>
      <w:hyperlink w:anchor="_Toc109033568" w:history="1">
        <w:r w:rsidR="007013BE" w:rsidRPr="007013BE">
          <w:rPr>
            <w:rStyle w:val="affffffe"/>
            <w:noProof/>
            <w14:scene3d>
              <w14:camera w14:prst="orthographicFront"/>
              <w14:lightRig w14:rig="threePt" w14:dir="t">
                <w14:rot w14:lat="0" w14:lon="0" w14:rev="0"/>
              </w14:lightRig>
            </w14:scene3d>
          </w:rPr>
          <w:t>7.1</w:t>
        </w:r>
        <w:r w:rsidR="007013BE">
          <w:rPr>
            <w:rStyle w:val="affffffe"/>
            <w:noProof/>
            <w14:scene3d>
              <w14:camera w14:prst="orthographicFront"/>
              <w14:lightRig w14:rig="threePt" w14:dir="t">
                <w14:rot w14:lat="0" w14:lon="0" w14:rev="0"/>
              </w14:lightRig>
            </w14:scene3d>
          </w:rPr>
          <w:t xml:space="preserve"> </w:t>
        </w:r>
        <w:r w:rsidR="007013BE" w:rsidRPr="007013BE">
          <w:rPr>
            <w:rStyle w:val="affffffe"/>
            <w:noProof/>
          </w:rPr>
          <w:t xml:space="preserve"> 原始数据的二值化处理及显著性表征</w:t>
        </w:r>
        <w:r w:rsidR="007013BE" w:rsidRPr="007013BE">
          <w:rPr>
            <w:noProof/>
          </w:rPr>
          <w:tab/>
        </w:r>
        <w:r w:rsidR="007013BE" w:rsidRPr="007013BE">
          <w:rPr>
            <w:noProof/>
          </w:rPr>
          <w:fldChar w:fldCharType="begin"/>
        </w:r>
        <w:r w:rsidR="007013BE" w:rsidRPr="007013BE">
          <w:rPr>
            <w:noProof/>
          </w:rPr>
          <w:instrText xml:space="preserve"> PAGEREF _Toc109033568 \h </w:instrText>
        </w:r>
        <w:r w:rsidR="007013BE" w:rsidRPr="007013BE">
          <w:rPr>
            <w:noProof/>
          </w:rPr>
        </w:r>
        <w:r w:rsidR="007013BE" w:rsidRPr="007013BE">
          <w:rPr>
            <w:noProof/>
          </w:rPr>
          <w:fldChar w:fldCharType="separate"/>
        </w:r>
        <w:r w:rsidR="007013BE" w:rsidRPr="007013BE">
          <w:rPr>
            <w:noProof/>
          </w:rPr>
          <w:t>5</w:t>
        </w:r>
        <w:r w:rsidR="007013BE" w:rsidRPr="007013BE">
          <w:rPr>
            <w:noProof/>
          </w:rPr>
          <w:fldChar w:fldCharType="end"/>
        </w:r>
      </w:hyperlink>
    </w:p>
    <w:p w14:paraId="17612EC2" w14:textId="77777777" w:rsidR="007013BE" w:rsidRPr="007013BE" w:rsidRDefault="00000000">
      <w:pPr>
        <w:pStyle w:val="TOC2"/>
        <w:rPr>
          <w:rFonts w:asciiTheme="minorHAnsi" w:eastAsiaTheme="minorEastAsia" w:hAnsiTheme="minorHAnsi" w:cstheme="minorBidi"/>
          <w:noProof/>
          <w:szCs w:val="22"/>
        </w:rPr>
      </w:pPr>
      <w:hyperlink w:anchor="_Toc109033569" w:history="1">
        <w:r w:rsidR="007013BE" w:rsidRPr="007013BE">
          <w:rPr>
            <w:rStyle w:val="affffffe"/>
            <w:noProof/>
            <w14:scene3d>
              <w14:camera w14:prst="orthographicFront"/>
              <w14:lightRig w14:rig="threePt" w14:dir="t">
                <w14:rot w14:lat="0" w14:lon="0" w14:rev="0"/>
              </w14:lightRig>
            </w14:scene3d>
          </w:rPr>
          <w:t>7.2</w:t>
        </w:r>
        <w:r w:rsidR="007013BE">
          <w:rPr>
            <w:rStyle w:val="affffffe"/>
            <w:noProof/>
            <w14:scene3d>
              <w14:camera w14:prst="orthographicFront"/>
              <w14:lightRig w14:rig="threePt" w14:dir="t">
                <w14:rot w14:lat="0" w14:lon="0" w14:rev="0"/>
              </w14:lightRig>
            </w14:scene3d>
          </w:rPr>
          <w:t xml:space="preserve"> </w:t>
        </w:r>
        <w:r w:rsidR="007013BE" w:rsidRPr="007013BE">
          <w:rPr>
            <w:rStyle w:val="affffffe"/>
            <w:noProof/>
          </w:rPr>
          <w:t xml:space="preserve"> 差分隐私和特征数据保护</w:t>
        </w:r>
        <w:r w:rsidR="007013BE" w:rsidRPr="007013BE">
          <w:rPr>
            <w:noProof/>
          </w:rPr>
          <w:tab/>
        </w:r>
        <w:r w:rsidR="007013BE" w:rsidRPr="007013BE">
          <w:rPr>
            <w:noProof/>
          </w:rPr>
          <w:fldChar w:fldCharType="begin"/>
        </w:r>
        <w:r w:rsidR="007013BE" w:rsidRPr="007013BE">
          <w:rPr>
            <w:noProof/>
          </w:rPr>
          <w:instrText xml:space="preserve"> PAGEREF _Toc109033569 \h </w:instrText>
        </w:r>
        <w:r w:rsidR="007013BE" w:rsidRPr="007013BE">
          <w:rPr>
            <w:noProof/>
          </w:rPr>
        </w:r>
        <w:r w:rsidR="007013BE" w:rsidRPr="007013BE">
          <w:rPr>
            <w:noProof/>
          </w:rPr>
          <w:fldChar w:fldCharType="separate"/>
        </w:r>
        <w:r w:rsidR="007013BE" w:rsidRPr="007013BE">
          <w:rPr>
            <w:noProof/>
          </w:rPr>
          <w:t>5</w:t>
        </w:r>
        <w:r w:rsidR="007013BE" w:rsidRPr="007013BE">
          <w:rPr>
            <w:noProof/>
          </w:rPr>
          <w:fldChar w:fldCharType="end"/>
        </w:r>
      </w:hyperlink>
    </w:p>
    <w:p w14:paraId="064B9655" w14:textId="77777777" w:rsidR="007013BE" w:rsidRPr="007013BE" w:rsidRDefault="00000000">
      <w:pPr>
        <w:pStyle w:val="TOC2"/>
        <w:rPr>
          <w:rFonts w:asciiTheme="minorHAnsi" w:eastAsiaTheme="minorEastAsia" w:hAnsiTheme="minorHAnsi" w:cstheme="minorBidi"/>
          <w:noProof/>
          <w:szCs w:val="22"/>
        </w:rPr>
      </w:pPr>
      <w:hyperlink w:anchor="_Toc109033570" w:history="1">
        <w:r w:rsidR="007013BE" w:rsidRPr="007013BE">
          <w:rPr>
            <w:rStyle w:val="affffffe"/>
            <w:noProof/>
            <w14:scene3d>
              <w14:camera w14:prst="orthographicFront"/>
              <w14:lightRig w14:rig="threePt" w14:dir="t">
                <w14:rot w14:lat="0" w14:lon="0" w14:rev="0"/>
              </w14:lightRig>
            </w14:scene3d>
          </w:rPr>
          <w:t>7.3</w:t>
        </w:r>
        <w:r w:rsidR="007013BE">
          <w:rPr>
            <w:rStyle w:val="affffffe"/>
            <w:noProof/>
            <w14:scene3d>
              <w14:camera w14:prst="orthographicFront"/>
              <w14:lightRig w14:rig="threePt" w14:dir="t">
                <w14:rot w14:lat="0" w14:lon="0" w14:rev="0"/>
              </w14:lightRig>
            </w14:scene3d>
          </w:rPr>
          <w:t xml:space="preserve"> </w:t>
        </w:r>
        <w:r w:rsidR="007013BE" w:rsidRPr="007013BE">
          <w:rPr>
            <w:rStyle w:val="affffffe"/>
            <w:noProof/>
          </w:rPr>
          <w:t xml:space="preserve"> 基于通用事件流的隐私保护方法</w:t>
        </w:r>
        <w:r w:rsidR="007013BE" w:rsidRPr="007013BE">
          <w:rPr>
            <w:noProof/>
          </w:rPr>
          <w:tab/>
        </w:r>
        <w:r w:rsidR="007013BE" w:rsidRPr="007013BE">
          <w:rPr>
            <w:noProof/>
          </w:rPr>
          <w:fldChar w:fldCharType="begin"/>
        </w:r>
        <w:r w:rsidR="007013BE" w:rsidRPr="007013BE">
          <w:rPr>
            <w:noProof/>
          </w:rPr>
          <w:instrText xml:space="preserve"> PAGEREF _Toc109033570 \h </w:instrText>
        </w:r>
        <w:r w:rsidR="007013BE" w:rsidRPr="007013BE">
          <w:rPr>
            <w:noProof/>
          </w:rPr>
        </w:r>
        <w:r w:rsidR="007013BE" w:rsidRPr="007013BE">
          <w:rPr>
            <w:noProof/>
          </w:rPr>
          <w:fldChar w:fldCharType="separate"/>
        </w:r>
        <w:r w:rsidR="007013BE" w:rsidRPr="007013BE">
          <w:rPr>
            <w:noProof/>
          </w:rPr>
          <w:t>6</w:t>
        </w:r>
        <w:r w:rsidR="007013BE" w:rsidRPr="007013BE">
          <w:rPr>
            <w:noProof/>
          </w:rPr>
          <w:fldChar w:fldCharType="end"/>
        </w:r>
      </w:hyperlink>
    </w:p>
    <w:p w14:paraId="1CD2E3CB" w14:textId="77777777" w:rsidR="007013BE" w:rsidRPr="007013BE" w:rsidRDefault="00000000">
      <w:pPr>
        <w:pStyle w:val="TOC1"/>
        <w:tabs>
          <w:tab w:val="right" w:leader="dot" w:pos="9344"/>
        </w:tabs>
        <w:rPr>
          <w:rFonts w:asciiTheme="minorHAnsi" w:eastAsiaTheme="minorEastAsia" w:hAnsiTheme="minorHAnsi" w:cstheme="minorBidi"/>
          <w:noProof/>
          <w:szCs w:val="22"/>
        </w:rPr>
      </w:pPr>
      <w:hyperlink w:anchor="_Toc109033571" w:history="1">
        <w:r w:rsidR="007013BE" w:rsidRPr="007013BE">
          <w:rPr>
            <w:rStyle w:val="affffffe"/>
            <w:noProof/>
          </w:rPr>
          <w:t>附录</w:t>
        </w:r>
        <w:r w:rsidR="007013BE">
          <w:rPr>
            <w:rStyle w:val="affffffe"/>
            <w:noProof/>
          </w:rPr>
          <w:t>A</w:t>
        </w:r>
        <w:r w:rsidR="007013BE" w:rsidRPr="007013BE">
          <w:rPr>
            <w:rStyle w:val="affffffe"/>
            <w:noProof/>
          </w:rPr>
          <w:t>（资料性）</w:t>
        </w:r>
        <w:r w:rsidR="007013BE">
          <w:rPr>
            <w:rStyle w:val="affffffe"/>
            <w:noProof/>
          </w:rPr>
          <w:t xml:space="preserve"> </w:t>
        </w:r>
        <w:r w:rsidR="007013BE" w:rsidRPr="007013BE">
          <w:rPr>
            <w:rStyle w:val="affffffe"/>
            <w:noProof/>
          </w:rPr>
          <w:t xml:space="preserve"> 隐私保护方法简介</w:t>
        </w:r>
        <w:r w:rsidR="007013BE" w:rsidRPr="007013BE">
          <w:rPr>
            <w:noProof/>
          </w:rPr>
          <w:tab/>
        </w:r>
        <w:r w:rsidR="007013BE" w:rsidRPr="007013BE">
          <w:rPr>
            <w:noProof/>
          </w:rPr>
          <w:fldChar w:fldCharType="begin"/>
        </w:r>
        <w:r w:rsidR="007013BE" w:rsidRPr="007013BE">
          <w:rPr>
            <w:noProof/>
          </w:rPr>
          <w:instrText xml:space="preserve"> PAGEREF _Toc109033571 \h </w:instrText>
        </w:r>
        <w:r w:rsidR="007013BE" w:rsidRPr="007013BE">
          <w:rPr>
            <w:noProof/>
          </w:rPr>
        </w:r>
        <w:r w:rsidR="007013BE" w:rsidRPr="007013BE">
          <w:rPr>
            <w:noProof/>
          </w:rPr>
          <w:fldChar w:fldCharType="separate"/>
        </w:r>
        <w:r w:rsidR="007013BE" w:rsidRPr="007013BE">
          <w:rPr>
            <w:noProof/>
          </w:rPr>
          <w:t>7</w:t>
        </w:r>
        <w:r w:rsidR="007013BE" w:rsidRPr="007013BE">
          <w:rPr>
            <w:noProof/>
          </w:rPr>
          <w:fldChar w:fldCharType="end"/>
        </w:r>
      </w:hyperlink>
    </w:p>
    <w:p w14:paraId="61799CF7" w14:textId="77777777" w:rsidR="007013BE" w:rsidRPr="007013BE" w:rsidRDefault="00000000">
      <w:pPr>
        <w:pStyle w:val="TOC2"/>
        <w:rPr>
          <w:rFonts w:asciiTheme="minorHAnsi" w:eastAsiaTheme="minorEastAsia" w:hAnsiTheme="minorHAnsi" w:cstheme="minorBidi"/>
          <w:noProof/>
          <w:szCs w:val="22"/>
        </w:rPr>
      </w:pPr>
      <w:hyperlink w:anchor="_Toc109033572" w:history="1">
        <w:r w:rsidR="007013BE" w:rsidRPr="007013BE">
          <w:rPr>
            <w:rStyle w:val="affffffe"/>
            <w:noProof/>
          </w:rPr>
          <w:t>A.1</w:t>
        </w:r>
        <w:r w:rsidR="007013BE">
          <w:rPr>
            <w:rStyle w:val="affffffe"/>
            <w:noProof/>
          </w:rPr>
          <w:t xml:space="preserve"> </w:t>
        </w:r>
        <w:r w:rsidR="007013BE" w:rsidRPr="007013BE">
          <w:rPr>
            <w:rStyle w:val="affffffe"/>
            <w:noProof/>
          </w:rPr>
          <w:t xml:space="preserve"> 基于非结构化视觉数据的隐私保护方法</w:t>
        </w:r>
        <w:r w:rsidR="007013BE" w:rsidRPr="007013BE">
          <w:rPr>
            <w:noProof/>
          </w:rPr>
          <w:tab/>
        </w:r>
        <w:r w:rsidR="007013BE" w:rsidRPr="007013BE">
          <w:rPr>
            <w:noProof/>
          </w:rPr>
          <w:fldChar w:fldCharType="begin"/>
        </w:r>
        <w:r w:rsidR="007013BE" w:rsidRPr="007013BE">
          <w:rPr>
            <w:noProof/>
          </w:rPr>
          <w:instrText xml:space="preserve"> PAGEREF _Toc109033572 \h </w:instrText>
        </w:r>
        <w:r w:rsidR="007013BE" w:rsidRPr="007013BE">
          <w:rPr>
            <w:noProof/>
          </w:rPr>
        </w:r>
        <w:r w:rsidR="007013BE" w:rsidRPr="007013BE">
          <w:rPr>
            <w:noProof/>
          </w:rPr>
          <w:fldChar w:fldCharType="separate"/>
        </w:r>
        <w:r w:rsidR="007013BE" w:rsidRPr="007013BE">
          <w:rPr>
            <w:noProof/>
          </w:rPr>
          <w:t>7</w:t>
        </w:r>
        <w:r w:rsidR="007013BE" w:rsidRPr="007013BE">
          <w:rPr>
            <w:noProof/>
          </w:rPr>
          <w:fldChar w:fldCharType="end"/>
        </w:r>
      </w:hyperlink>
    </w:p>
    <w:p w14:paraId="11878EBE" w14:textId="77777777" w:rsidR="007013BE" w:rsidRPr="007013BE" w:rsidRDefault="00000000">
      <w:pPr>
        <w:pStyle w:val="TOC3"/>
        <w:tabs>
          <w:tab w:val="right" w:leader="dot" w:pos="9344"/>
        </w:tabs>
        <w:rPr>
          <w:rFonts w:asciiTheme="minorHAnsi" w:eastAsiaTheme="minorEastAsia" w:hAnsiTheme="minorHAnsi" w:cstheme="minorBidi"/>
          <w:noProof/>
          <w:szCs w:val="22"/>
        </w:rPr>
      </w:pPr>
      <w:hyperlink w:anchor="_Toc109033573" w:history="1">
        <w:r w:rsidR="007013BE" w:rsidRPr="007013BE">
          <w:rPr>
            <w:rStyle w:val="affffffe"/>
            <w:noProof/>
          </w:rPr>
          <w:t>A.1.1</w:t>
        </w:r>
        <w:r w:rsidR="007013BE">
          <w:rPr>
            <w:rStyle w:val="affffffe"/>
            <w:noProof/>
          </w:rPr>
          <w:t xml:space="preserve"> </w:t>
        </w:r>
        <w:r w:rsidR="007013BE" w:rsidRPr="007013BE">
          <w:rPr>
            <w:rStyle w:val="affffffe"/>
            <w:noProof/>
          </w:rPr>
          <w:t xml:space="preserve"> 总则</w:t>
        </w:r>
        <w:r w:rsidR="007013BE" w:rsidRPr="007013BE">
          <w:rPr>
            <w:noProof/>
          </w:rPr>
          <w:tab/>
        </w:r>
        <w:r w:rsidR="007013BE" w:rsidRPr="007013BE">
          <w:rPr>
            <w:noProof/>
          </w:rPr>
          <w:fldChar w:fldCharType="begin"/>
        </w:r>
        <w:r w:rsidR="007013BE" w:rsidRPr="007013BE">
          <w:rPr>
            <w:noProof/>
          </w:rPr>
          <w:instrText xml:space="preserve"> PAGEREF _Toc109033573 \h </w:instrText>
        </w:r>
        <w:r w:rsidR="007013BE" w:rsidRPr="007013BE">
          <w:rPr>
            <w:noProof/>
          </w:rPr>
        </w:r>
        <w:r w:rsidR="007013BE" w:rsidRPr="007013BE">
          <w:rPr>
            <w:noProof/>
          </w:rPr>
          <w:fldChar w:fldCharType="separate"/>
        </w:r>
        <w:r w:rsidR="007013BE" w:rsidRPr="007013BE">
          <w:rPr>
            <w:noProof/>
          </w:rPr>
          <w:t>7</w:t>
        </w:r>
        <w:r w:rsidR="007013BE" w:rsidRPr="007013BE">
          <w:rPr>
            <w:noProof/>
          </w:rPr>
          <w:fldChar w:fldCharType="end"/>
        </w:r>
      </w:hyperlink>
    </w:p>
    <w:p w14:paraId="187BCECA" w14:textId="77777777" w:rsidR="007013BE" w:rsidRPr="007013BE" w:rsidRDefault="00000000">
      <w:pPr>
        <w:pStyle w:val="TOC3"/>
        <w:tabs>
          <w:tab w:val="right" w:leader="dot" w:pos="9344"/>
        </w:tabs>
        <w:rPr>
          <w:rFonts w:asciiTheme="minorHAnsi" w:eastAsiaTheme="minorEastAsia" w:hAnsiTheme="minorHAnsi" w:cstheme="minorBidi"/>
          <w:noProof/>
          <w:szCs w:val="22"/>
        </w:rPr>
      </w:pPr>
      <w:hyperlink w:anchor="_Toc109033574" w:history="1">
        <w:r w:rsidR="007013BE" w:rsidRPr="007013BE">
          <w:rPr>
            <w:rStyle w:val="affffffe"/>
            <w:noProof/>
          </w:rPr>
          <w:t>A.1.2</w:t>
        </w:r>
        <w:r w:rsidR="007013BE">
          <w:rPr>
            <w:rStyle w:val="affffffe"/>
            <w:noProof/>
          </w:rPr>
          <w:t xml:space="preserve"> </w:t>
        </w:r>
        <w:r w:rsidR="007013BE" w:rsidRPr="007013BE">
          <w:rPr>
            <w:rStyle w:val="affffffe"/>
            <w:noProof/>
          </w:rPr>
          <w:t xml:space="preserve"> 基于风格迁移的隐私保护算法</w:t>
        </w:r>
        <w:r w:rsidR="007013BE" w:rsidRPr="007013BE">
          <w:rPr>
            <w:noProof/>
          </w:rPr>
          <w:tab/>
        </w:r>
        <w:r w:rsidR="007013BE" w:rsidRPr="007013BE">
          <w:rPr>
            <w:noProof/>
          </w:rPr>
          <w:fldChar w:fldCharType="begin"/>
        </w:r>
        <w:r w:rsidR="007013BE" w:rsidRPr="007013BE">
          <w:rPr>
            <w:noProof/>
          </w:rPr>
          <w:instrText xml:space="preserve"> PAGEREF _Toc109033574 \h </w:instrText>
        </w:r>
        <w:r w:rsidR="007013BE" w:rsidRPr="007013BE">
          <w:rPr>
            <w:noProof/>
          </w:rPr>
        </w:r>
        <w:r w:rsidR="007013BE" w:rsidRPr="007013BE">
          <w:rPr>
            <w:noProof/>
          </w:rPr>
          <w:fldChar w:fldCharType="separate"/>
        </w:r>
        <w:r w:rsidR="007013BE" w:rsidRPr="007013BE">
          <w:rPr>
            <w:noProof/>
          </w:rPr>
          <w:t>7</w:t>
        </w:r>
        <w:r w:rsidR="007013BE" w:rsidRPr="007013BE">
          <w:rPr>
            <w:noProof/>
          </w:rPr>
          <w:fldChar w:fldCharType="end"/>
        </w:r>
      </w:hyperlink>
    </w:p>
    <w:p w14:paraId="60B8E4F6" w14:textId="77777777" w:rsidR="007013BE" w:rsidRPr="007013BE" w:rsidRDefault="00000000">
      <w:pPr>
        <w:pStyle w:val="TOC3"/>
        <w:tabs>
          <w:tab w:val="right" w:leader="dot" w:pos="9344"/>
        </w:tabs>
        <w:rPr>
          <w:rFonts w:asciiTheme="minorHAnsi" w:eastAsiaTheme="minorEastAsia" w:hAnsiTheme="minorHAnsi" w:cstheme="minorBidi"/>
          <w:noProof/>
          <w:szCs w:val="22"/>
        </w:rPr>
      </w:pPr>
      <w:hyperlink w:anchor="_Toc109033575" w:history="1">
        <w:r w:rsidR="007013BE" w:rsidRPr="007013BE">
          <w:rPr>
            <w:rStyle w:val="affffffe"/>
            <w:noProof/>
          </w:rPr>
          <w:t>A.1.3</w:t>
        </w:r>
        <w:r w:rsidR="007013BE">
          <w:rPr>
            <w:rStyle w:val="affffffe"/>
            <w:noProof/>
          </w:rPr>
          <w:t xml:space="preserve"> </w:t>
        </w:r>
        <w:r w:rsidR="007013BE" w:rsidRPr="007013BE">
          <w:rPr>
            <w:rStyle w:val="affffffe"/>
            <w:noProof/>
          </w:rPr>
          <w:t xml:space="preserve"> 基于实例分割的隐私保护技术</w:t>
        </w:r>
        <w:r w:rsidR="007013BE" w:rsidRPr="007013BE">
          <w:rPr>
            <w:noProof/>
          </w:rPr>
          <w:tab/>
        </w:r>
        <w:r w:rsidR="007013BE" w:rsidRPr="007013BE">
          <w:rPr>
            <w:noProof/>
          </w:rPr>
          <w:fldChar w:fldCharType="begin"/>
        </w:r>
        <w:r w:rsidR="007013BE" w:rsidRPr="007013BE">
          <w:rPr>
            <w:noProof/>
          </w:rPr>
          <w:instrText xml:space="preserve"> PAGEREF _Toc109033575 \h </w:instrText>
        </w:r>
        <w:r w:rsidR="007013BE" w:rsidRPr="007013BE">
          <w:rPr>
            <w:noProof/>
          </w:rPr>
        </w:r>
        <w:r w:rsidR="007013BE" w:rsidRPr="007013BE">
          <w:rPr>
            <w:noProof/>
          </w:rPr>
          <w:fldChar w:fldCharType="separate"/>
        </w:r>
        <w:r w:rsidR="007013BE" w:rsidRPr="007013BE">
          <w:rPr>
            <w:noProof/>
          </w:rPr>
          <w:t>8</w:t>
        </w:r>
        <w:r w:rsidR="007013BE" w:rsidRPr="007013BE">
          <w:rPr>
            <w:noProof/>
          </w:rPr>
          <w:fldChar w:fldCharType="end"/>
        </w:r>
      </w:hyperlink>
    </w:p>
    <w:p w14:paraId="30349972" w14:textId="77777777" w:rsidR="007013BE" w:rsidRPr="007013BE" w:rsidRDefault="00000000">
      <w:pPr>
        <w:pStyle w:val="TOC3"/>
        <w:tabs>
          <w:tab w:val="right" w:leader="dot" w:pos="9344"/>
        </w:tabs>
        <w:rPr>
          <w:rFonts w:asciiTheme="minorHAnsi" w:eastAsiaTheme="minorEastAsia" w:hAnsiTheme="minorHAnsi" w:cstheme="minorBidi"/>
          <w:noProof/>
          <w:szCs w:val="22"/>
        </w:rPr>
      </w:pPr>
      <w:hyperlink w:anchor="_Toc109033576" w:history="1">
        <w:r w:rsidR="007013BE" w:rsidRPr="007013BE">
          <w:rPr>
            <w:rStyle w:val="affffffe"/>
            <w:noProof/>
          </w:rPr>
          <w:t>A.1.4</w:t>
        </w:r>
        <w:r w:rsidR="007013BE">
          <w:rPr>
            <w:rStyle w:val="affffffe"/>
            <w:noProof/>
          </w:rPr>
          <w:t xml:space="preserve"> </w:t>
        </w:r>
        <w:r w:rsidR="007013BE" w:rsidRPr="007013BE">
          <w:rPr>
            <w:rStyle w:val="affffffe"/>
            <w:noProof/>
          </w:rPr>
          <w:t xml:space="preserve"> 基于信息隐藏的隐私保护技术</w:t>
        </w:r>
        <w:r w:rsidR="007013BE" w:rsidRPr="007013BE">
          <w:rPr>
            <w:noProof/>
          </w:rPr>
          <w:tab/>
        </w:r>
        <w:r w:rsidR="007013BE" w:rsidRPr="007013BE">
          <w:rPr>
            <w:noProof/>
          </w:rPr>
          <w:fldChar w:fldCharType="begin"/>
        </w:r>
        <w:r w:rsidR="007013BE" w:rsidRPr="007013BE">
          <w:rPr>
            <w:noProof/>
          </w:rPr>
          <w:instrText xml:space="preserve"> PAGEREF _Toc109033576 \h </w:instrText>
        </w:r>
        <w:r w:rsidR="007013BE" w:rsidRPr="007013BE">
          <w:rPr>
            <w:noProof/>
          </w:rPr>
        </w:r>
        <w:r w:rsidR="007013BE" w:rsidRPr="007013BE">
          <w:rPr>
            <w:noProof/>
          </w:rPr>
          <w:fldChar w:fldCharType="separate"/>
        </w:r>
        <w:r w:rsidR="007013BE" w:rsidRPr="007013BE">
          <w:rPr>
            <w:noProof/>
          </w:rPr>
          <w:t>8</w:t>
        </w:r>
        <w:r w:rsidR="007013BE" w:rsidRPr="007013BE">
          <w:rPr>
            <w:noProof/>
          </w:rPr>
          <w:fldChar w:fldCharType="end"/>
        </w:r>
      </w:hyperlink>
    </w:p>
    <w:p w14:paraId="6CEF695A" w14:textId="77777777" w:rsidR="007013BE" w:rsidRPr="007013BE" w:rsidRDefault="00000000">
      <w:pPr>
        <w:pStyle w:val="TOC3"/>
        <w:tabs>
          <w:tab w:val="right" w:leader="dot" w:pos="9344"/>
        </w:tabs>
        <w:rPr>
          <w:rFonts w:asciiTheme="minorHAnsi" w:eastAsiaTheme="minorEastAsia" w:hAnsiTheme="minorHAnsi" w:cstheme="minorBidi"/>
          <w:noProof/>
          <w:szCs w:val="22"/>
        </w:rPr>
      </w:pPr>
      <w:hyperlink w:anchor="_Toc109033577" w:history="1">
        <w:r w:rsidR="007013BE" w:rsidRPr="007013BE">
          <w:rPr>
            <w:rStyle w:val="affffffe"/>
            <w:noProof/>
          </w:rPr>
          <w:t>A.1.5</w:t>
        </w:r>
        <w:r w:rsidR="007013BE">
          <w:rPr>
            <w:rStyle w:val="affffffe"/>
            <w:noProof/>
          </w:rPr>
          <w:t xml:space="preserve"> </w:t>
        </w:r>
        <w:r w:rsidR="007013BE" w:rsidRPr="007013BE">
          <w:rPr>
            <w:rStyle w:val="affffffe"/>
            <w:noProof/>
          </w:rPr>
          <w:t xml:space="preserve"> 基于小样本检测的隐私保护技术</w:t>
        </w:r>
        <w:r w:rsidR="007013BE" w:rsidRPr="007013BE">
          <w:rPr>
            <w:noProof/>
          </w:rPr>
          <w:tab/>
        </w:r>
        <w:r w:rsidR="007013BE" w:rsidRPr="007013BE">
          <w:rPr>
            <w:noProof/>
          </w:rPr>
          <w:fldChar w:fldCharType="begin"/>
        </w:r>
        <w:r w:rsidR="007013BE" w:rsidRPr="007013BE">
          <w:rPr>
            <w:noProof/>
          </w:rPr>
          <w:instrText xml:space="preserve"> PAGEREF _Toc109033577 \h </w:instrText>
        </w:r>
        <w:r w:rsidR="007013BE" w:rsidRPr="007013BE">
          <w:rPr>
            <w:noProof/>
          </w:rPr>
        </w:r>
        <w:r w:rsidR="007013BE" w:rsidRPr="007013BE">
          <w:rPr>
            <w:noProof/>
          </w:rPr>
          <w:fldChar w:fldCharType="separate"/>
        </w:r>
        <w:r w:rsidR="007013BE" w:rsidRPr="007013BE">
          <w:rPr>
            <w:noProof/>
          </w:rPr>
          <w:t>9</w:t>
        </w:r>
        <w:r w:rsidR="007013BE" w:rsidRPr="007013BE">
          <w:rPr>
            <w:noProof/>
          </w:rPr>
          <w:fldChar w:fldCharType="end"/>
        </w:r>
      </w:hyperlink>
    </w:p>
    <w:p w14:paraId="37A991B7" w14:textId="77777777" w:rsidR="007013BE" w:rsidRPr="007013BE" w:rsidRDefault="00000000">
      <w:pPr>
        <w:pStyle w:val="TOC3"/>
        <w:tabs>
          <w:tab w:val="right" w:leader="dot" w:pos="9344"/>
        </w:tabs>
        <w:rPr>
          <w:rFonts w:asciiTheme="minorHAnsi" w:eastAsiaTheme="minorEastAsia" w:hAnsiTheme="minorHAnsi" w:cstheme="minorBidi"/>
          <w:noProof/>
          <w:szCs w:val="22"/>
        </w:rPr>
      </w:pPr>
      <w:hyperlink w:anchor="_Toc109033578" w:history="1">
        <w:r w:rsidR="007013BE" w:rsidRPr="007013BE">
          <w:rPr>
            <w:rStyle w:val="affffffe"/>
            <w:noProof/>
          </w:rPr>
          <w:t>A.1.6</w:t>
        </w:r>
        <w:r w:rsidR="007013BE">
          <w:rPr>
            <w:rStyle w:val="affffffe"/>
            <w:noProof/>
          </w:rPr>
          <w:t xml:space="preserve"> </w:t>
        </w:r>
        <w:r w:rsidR="007013BE" w:rsidRPr="007013BE">
          <w:rPr>
            <w:rStyle w:val="affffffe"/>
            <w:noProof/>
          </w:rPr>
          <w:t xml:space="preserve"> 基于(可逆)图像缩放的隐私保护技术</w:t>
        </w:r>
        <w:r w:rsidR="007013BE" w:rsidRPr="007013BE">
          <w:rPr>
            <w:noProof/>
          </w:rPr>
          <w:tab/>
        </w:r>
        <w:r w:rsidR="007013BE" w:rsidRPr="007013BE">
          <w:rPr>
            <w:noProof/>
          </w:rPr>
          <w:fldChar w:fldCharType="begin"/>
        </w:r>
        <w:r w:rsidR="007013BE" w:rsidRPr="007013BE">
          <w:rPr>
            <w:noProof/>
          </w:rPr>
          <w:instrText xml:space="preserve"> PAGEREF _Toc109033578 \h </w:instrText>
        </w:r>
        <w:r w:rsidR="007013BE" w:rsidRPr="007013BE">
          <w:rPr>
            <w:noProof/>
          </w:rPr>
        </w:r>
        <w:r w:rsidR="007013BE" w:rsidRPr="007013BE">
          <w:rPr>
            <w:noProof/>
          </w:rPr>
          <w:fldChar w:fldCharType="separate"/>
        </w:r>
        <w:r w:rsidR="007013BE" w:rsidRPr="007013BE">
          <w:rPr>
            <w:noProof/>
          </w:rPr>
          <w:t>9</w:t>
        </w:r>
        <w:r w:rsidR="007013BE" w:rsidRPr="007013BE">
          <w:rPr>
            <w:noProof/>
          </w:rPr>
          <w:fldChar w:fldCharType="end"/>
        </w:r>
      </w:hyperlink>
    </w:p>
    <w:p w14:paraId="7F47E23B" w14:textId="77777777" w:rsidR="007013BE" w:rsidRPr="007013BE" w:rsidRDefault="00000000">
      <w:pPr>
        <w:pStyle w:val="TOC2"/>
        <w:rPr>
          <w:rFonts w:asciiTheme="minorHAnsi" w:eastAsiaTheme="minorEastAsia" w:hAnsiTheme="minorHAnsi" w:cstheme="minorBidi"/>
          <w:noProof/>
          <w:szCs w:val="22"/>
        </w:rPr>
      </w:pPr>
      <w:hyperlink w:anchor="_Toc109033579" w:history="1">
        <w:r w:rsidR="007013BE" w:rsidRPr="007013BE">
          <w:rPr>
            <w:rStyle w:val="affffffe"/>
            <w:noProof/>
          </w:rPr>
          <w:t>A.2</w:t>
        </w:r>
        <w:r w:rsidR="007013BE">
          <w:rPr>
            <w:rStyle w:val="affffffe"/>
            <w:noProof/>
          </w:rPr>
          <w:t xml:space="preserve"> </w:t>
        </w:r>
        <w:r w:rsidR="007013BE" w:rsidRPr="007013BE">
          <w:rPr>
            <w:rStyle w:val="affffffe"/>
            <w:noProof/>
          </w:rPr>
          <w:t xml:space="preserve"> 基于结构化视觉数据技术方法</w:t>
        </w:r>
        <w:r w:rsidR="007013BE" w:rsidRPr="007013BE">
          <w:rPr>
            <w:noProof/>
          </w:rPr>
          <w:tab/>
        </w:r>
        <w:r w:rsidR="007013BE" w:rsidRPr="007013BE">
          <w:rPr>
            <w:noProof/>
          </w:rPr>
          <w:fldChar w:fldCharType="begin"/>
        </w:r>
        <w:r w:rsidR="007013BE" w:rsidRPr="007013BE">
          <w:rPr>
            <w:noProof/>
          </w:rPr>
          <w:instrText xml:space="preserve"> PAGEREF _Toc109033579 \h </w:instrText>
        </w:r>
        <w:r w:rsidR="007013BE" w:rsidRPr="007013BE">
          <w:rPr>
            <w:noProof/>
          </w:rPr>
        </w:r>
        <w:r w:rsidR="007013BE" w:rsidRPr="007013BE">
          <w:rPr>
            <w:noProof/>
          </w:rPr>
          <w:fldChar w:fldCharType="separate"/>
        </w:r>
        <w:r w:rsidR="007013BE" w:rsidRPr="007013BE">
          <w:rPr>
            <w:noProof/>
          </w:rPr>
          <w:t>9</w:t>
        </w:r>
        <w:r w:rsidR="007013BE" w:rsidRPr="007013BE">
          <w:rPr>
            <w:noProof/>
          </w:rPr>
          <w:fldChar w:fldCharType="end"/>
        </w:r>
      </w:hyperlink>
    </w:p>
    <w:p w14:paraId="03BEFFF4" w14:textId="77777777" w:rsidR="007013BE" w:rsidRPr="007013BE" w:rsidRDefault="00000000">
      <w:pPr>
        <w:pStyle w:val="TOC3"/>
        <w:tabs>
          <w:tab w:val="right" w:leader="dot" w:pos="9344"/>
        </w:tabs>
        <w:rPr>
          <w:rFonts w:asciiTheme="minorHAnsi" w:eastAsiaTheme="minorEastAsia" w:hAnsiTheme="minorHAnsi" w:cstheme="minorBidi"/>
          <w:noProof/>
          <w:szCs w:val="22"/>
        </w:rPr>
      </w:pPr>
      <w:hyperlink w:anchor="_Toc109033580" w:history="1">
        <w:r w:rsidR="007013BE" w:rsidRPr="007013BE">
          <w:rPr>
            <w:rStyle w:val="affffffe"/>
            <w:noProof/>
          </w:rPr>
          <w:t>A.2.1</w:t>
        </w:r>
        <w:r w:rsidR="007013BE">
          <w:rPr>
            <w:rStyle w:val="affffffe"/>
            <w:noProof/>
          </w:rPr>
          <w:t xml:space="preserve"> </w:t>
        </w:r>
        <w:r w:rsidR="007013BE" w:rsidRPr="007013BE">
          <w:rPr>
            <w:rStyle w:val="affffffe"/>
            <w:noProof/>
          </w:rPr>
          <w:t xml:space="preserve"> 总则</w:t>
        </w:r>
        <w:r w:rsidR="007013BE" w:rsidRPr="007013BE">
          <w:rPr>
            <w:noProof/>
          </w:rPr>
          <w:tab/>
        </w:r>
        <w:r w:rsidR="007013BE" w:rsidRPr="007013BE">
          <w:rPr>
            <w:noProof/>
          </w:rPr>
          <w:fldChar w:fldCharType="begin"/>
        </w:r>
        <w:r w:rsidR="007013BE" w:rsidRPr="007013BE">
          <w:rPr>
            <w:noProof/>
          </w:rPr>
          <w:instrText xml:space="preserve"> PAGEREF _Toc109033580 \h </w:instrText>
        </w:r>
        <w:r w:rsidR="007013BE" w:rsidRPr="007013BE">
          <w:rPr>
            <w:noProof/>
          </w:rPr>
        </w:r>
        <w:r w:rsidR="007013BE" w:rsidRPr="007013BE">
          <w:rPr>
            <w:noProof/>
          </w:rPr>
          <w:fldChar w:fldCharType="separate"/>
        </w:r>
        <w:r w:rsidR="007013BE" w:rsidRPr="007013BE">
          <w:rPr>
            <w:noProof/>
          </w:rPr>
          <w:t>9</w:t>
        </w:r>
        <w:r w:rsidR="007013BE" w:rsidRPr="007013BE">
          <w:rPr>
            <w:noProof/>
          </w:rPr>
          <w:fldChar w:fldCharType="end"/>
        </w:r>
      </w:hyperlink>
    </w:p>
    <w:p w14:paraId="516DD356" w14:textId="77777777" w:rsidR="007013BE" w:rsidRPr="007013BE" w:rsidRDefault="00000000">
      <w:pPr>
        <w:pStyle w:val="TOC3"/>
        <w:tabs>
          <w:tab w:val="right" w:leader="dot" w:pos="9344"/>
        </w:tabs>
        <w:rPr>
          <w:rFonts w:asciiTheme="minorHAnsi" w:eastAsiaTheme="minorEastAsia" w:hAnsiTheme="minorHAnsi" w:cstheme="minorBidi"/>
          <w:noProof/>
          <w:szCs w:val="22"/>
        </w:rPr>
      </w:pPr>
      <w:hyperlink w:anchor="_Toc109033581" w:history="1">
        <w:r w:rsidR="007013BE" w:rsidRPr="007013BE">
          <w:rPr>
            <w:rStyle w:val="affffffe"/>
            <w:noProof/>
          </w:rPr>
          <w:t>A.2.2</w:t>
        </w:r>
        <w:r w:rsidR="007013BE">
          <w:rPr>
            <w:rStyle w:val="affffffe"/>
            <w:noProof/>
          </w:rPr>
          <w:t xml:space="preserve"> </w:t>
        </w:r>
        <w:r w:rsidR="007013BE" w:rsidRPr="007013BE">
          <w:rPr>
            <w:rStyle w:val="affffffe"/>
            <w:noProof/>
          </w:rPr>
          <w:t xml:space="preserve"> 原始数据的二值化处理及显著性表征</w:t>
        </w:r>
        <w:r w:rsidR="007013BE" w:rsidRPr="007013BE">
          <w:rPr>
            <w:noProof/>
          </w:rPr>
          <w:tab/>
        </w:r>
        <w:r w:rsidR="007013BE" w:rsidRPr="007013BE">
          <w:rPr>
            <w:noProof/>
          </w:rPr>
          <w:fldChar w:fldCharType="begin"/>
        </w:r>
        <w:r w:rsidR="007013BE" w:rsidRPr="007013BE">
          <w:rPr>
            <w:noProof/>
          </w:rPr>
          <w:instrText xml:space="preserve"> PAGEREF _Toc109033581 \h </w:instrText>
        </w:r>
        <w:r w:rsidR="007013BE" w:rsidRPr="007013BE">
          <w:rPr>
            <w:noProof/>
          </w:rPr>
        </w:r>
        <w:r w:rsidR="007013BE" w:rsidRPr="007013BE">
          <w:rPr>
            <w:noProof/>
          </w:rPr>
          <w:fldChar w:fldCharType="separate"/>
        </w:r>
        <w:r w:rsidR="007013BE" w:rsidRPr="007013BE">
          <w:rPr>
            <w:noProof/>
          </w:rPr>
          <w:t>9</w:t>
        </w:r>
        <w:r w:rsidR="007013BE" w:rsidRPr="007013BE">
          <w:rPr>
            <w:noProof/>
          </w:rPr>
          <w:fldChar w:fldCharType="end"/>
        </w:r>
      </w:hyperlink>
    </w:p>
    <w:p w14:paraId="7D515DB5" w14:textId="77777777" w:rsidR="007013BE" w:rsidRPr="007013BE" w:rsidRDefault="00000000">
      <w:pPr>
        <w:pStyle w:val="TOC3"/>
        <w:tabs>
          <w:tab w:val="right" w:leader="dot" w:pos="9344"/>
        </w:tabs>
        <w:rPr>
          <w:rFonts w:asciiTheme="minorHAnsi" w:eastAsiaTheme="minorEastAsia" w:hAnsiTheme="minorHAnsi" w:cstheme="minorBidi"/>
          <w:noProof/>
          <w:szCs w:val="22"/>
        </w:rPr>
      </w:pPr>
      <w:hyperlink w:anchor="_Toc109033582" w:history="1">
        <w:r w:rsidR="007013BE" w:rsidRPr="007013BE">
          <w:rPr>
            <w:rStyle w:val="affffffe"/>
            <w:noProof/>
          </w:rPr>
          <w:t>A.2.3</w:t>
        </w:r>
        <w:r w:rsidR="007013BE">
          <w:rPr>
            <w:rStyle w:val="affffffe"/>
            <w:noProof/>
          </w:rPr>
          <w:t xml:space="preserve"> </w:t>
        </w:r>
        <w:r w:rsidR="007013BE" w:rsidRPr="007013BE">
          <w:rPr>
            <w:rStyle w:val="affffffe"/>
            <w:noProof/>
          </w:rPr>
          <w:t xml:space="preserve"> 差分隐私和特征数据保护</w:t>
        </w:r>
        <w:r w:rsidR="007013BE" w:rsidRPr="007013BE">
          <w:rPr>
            <w:noProof/>
          </w:rPr>
          <w:tab/>
        </w:r>
        <w:r w:rsidR="007013BE" w:rsidRPr="007013BE">
          <w:rPr>
            <w:noProof/>
          </w:rPr>
          <w:fldChar w:fldCharType="begin"/>
        </w:r>
        <w:r w:rsidR="007013BE" w:rsidRPr="007013BE">
          <w:rPr>
            <w:noProof/>
          </w:rPr>
          <w:instrText xml:space="preserve"> PAGEREF _Toc109033582 \h </w:instrText>
        </w:r>
        <w:r w:rsidR="007013BE" w:rsidRPr="007013BE">
          <w:rPr>
            <w:noProof/>
          </w:rPr>
        </w:r>
        <w:r w:rsidR="007013BE" w:rsidRPr="007013BE">
          <w:rPr>
            <w:noProof/>
          </w:rPr>
          <w:fldChar w:fldCharType="separate"/>
        </w:r>
        <w:r w:rsidR="007013BE" w:rsidRPr="007013BE">
          <w:rPr>
            <w:noProof/>
          </w:rPr>
          <w:t>10</w:t>
        </w:r>
        <w:r w:rsidR="007013BE" w:rsidRPr="007013BE">
          <w:rPr>
            <w:noProof/>
          </w:rPr>
          <w:fldChar w:fldCharType="end"/>
        </w:r>
      </w:hyperlink>
    </w:p>
    <w:p w14:paraId="3584F64B" w14:textId="77777777" w:rsidR="007013BE" w:rsidRPr="007013BE" w:rsidRDefault="007013BE" w:rsidP="007013BE">
      <w:pPr>
        <w:pStyle w:val="affffb"/>
        <w:spacing w:line="300" w:lineRule="exact"/>
        <w:ind w:firstLine="420"/>
      </w:pPr>
      <w:r w:rsidRPr="007013BE">
        <w:fldChar w:fldCharType="end"/>
      </w:r>
      <w:bookmarkStart w:id="16" w:name="muci"/>
      <w:bookmarkEnd w:id="16"/>
    </w:p>
    <w:p w14:paraId="48E979BB" w14:textId="77777777" w:rsidR="007013BE" w:rsidRPr="007013BE" w:rsidRDefault="007013BE" w:rsidP="007013BE">
      <w:pPr>
        <w:pStyle w:val="affffb"/>
        <w:spacing w:line="300" w:lineRule="exact"/>
        <w:ind w:firstLine="420"/>
        <w:sectPr w:rsidR="007013BE" w:rsidRPr="007013BE" w:rsidSect="00527A86">
          <w:headerReference w:type="even" r:id="rId14"/>
          <w:headerReference w:type="default" r:id="rId15"/>
          <w:footerReference w:type="default" r:id="rId16"/>
          <w:pgSz w:w="11906" w:h="16838" w:code="9"/>
          <w:pgMar w:top="1928" w:right="1134" w:bottom="1134" w:left="1134" w:header="1418" w:footer="1134" w:gutter="284"/>
          <w:pgNumType w:fmt="upperRoman" w:start="1"/>
          <w:cols w:space="425"/>
          <w:formProt w:val="0"/>
          <w:docGrid w:linePitch="312"/>
        </w:sectPr>
      </w:pPr>
    </w:p>
    <w:p w14:paraId="3FEFD6A5" w14:textId="77777777" w:rsidR="00527A86" w:rsidRDefault="00527A86" w:rsidP="00527A86">
      <w:pPr>
        <w:pStyle w:val="a6"/>
        <w:spacing w:after="360"/>
      </w:pPr>
      <w:bookmarkStart w:id="17" w:name="_Toc109033537"/>
      <w:bookmarkStart w:id="18" w:name="BookMark2"/>
      <w:bookmarkEnd w:id="15"/>
      <w:r w:rsidRPr="00527A86">
        <w:rPr>
          <w:spacing w:val="320"/>
        </w:rPr>
        <w:lastRenderedPageBreak/>
        <w:t>前</w:t>
      </w:r>
      <w:r>
        <w:t>言</w:t>
      </w:r>
      <w:bookmarkEnd w:id="17"/>
    </w:p>
    <w:p w14:paraId="6F0A5E5E" w14:textId="77777777" w:rsidR="00527A86" w:rsidRDefault="00527A86" w:rsidP="00527A86">
      <w:pPr>
        <w:pStyle w:val="affffb"/>
        <w:ind w:firstLine="420"/>
      </w:pPr>
      <w:r>
        <w:rPr>
          <w:rFonts w:hint="eastAsia"/>
        </w:rPr>
        <w:t>本文件按照GB/T 1.1—2020《标准化工作导则  第1部分：标准化文件的结构和起草规则》的规定起草。</w:t>
      </w:r>
    </w:p>
    <w:p w14:paraId="7BD32199" w14:textId="77777777" w:rsidR="00F76F7F" w:rsidRDefault="00F76F7F" w:rsidP="00527A86">
      <w:pPr>
        <w:pStyle w:val="affffb"/>
        <w:ind w:firstLine="420"/>
      </w:pPr>
      <w:r>
        <w:rPr>
          <w:rFonts w:hint="eastAsia"/>
        </w:rPr>
        <w:t>本文件是T</w:t>
      </w:r>
      <w:r>
        <w:t>/AI 110</w:t>
      </w:r>
      <w:r>
        <w:rPr>
          <w:rFonts w:hint="eastAsia"/>
        </w:rPr>
        <w:t>《人工智能视觉隐私保护》的第2部分。T</w:t>
      </w:r>
      <w:r>
        <w:t>/AI 110</w:t>
      </w:r>
      <w:r>
        <w:rPr>
          <w:rFonts w:hint="eastAsia"/>
        </w:rPr>
        <w:t>已经发布了以下部分：</w:t>
      </w:r>
    </w:p>
    <w:p w14:paraId="6DBCE8AF" w14:textId="77777777" w:rsidR="00F76F7F" w:rsidRDefault="00F76F7F" w:rsidP="00527A86">
      <w:pPr>
        <w:pStyle w:val="affffb"/>
        <w:ind w:firstLine="420"/>
      </w:pPr>
      <w:r>
        <w:rPr>
          <w:rFonts w:hint="eastAsia"/>
        </w:rPr>
        <w:t>——第1部分：通用技术要求</w:t>
      </w:r>
    </w:p>
    <w:p w14:paraId="03377664" w14:textId="77777777" w:rsidR="00527A86" w:rsidRPr="00527A86" w:rsidRDefault="00527A86" w:rsidP="00527A86">
      <w:pPr>
        <w:pStyle w:val="affffb"/>
        <w:ind w:firstLine="420"/>
      </w:pPr>
      <w:r w:rsidRPr="00527A86">
        <w:rPr>
          <w:rFonts w:hint="eastAsia"/>
        </w:rPr>
        <w:t>请注意本文件的某些内容可能涉及专利。本文件的发布机构不承担识别专利的责任。</w:t>
      </w:r>
    </w:p>
    <w:p w14:paraId="01C594B4" w14:textId="77777777" w:rsidR="00527A86" w:rsidRDefault="00527A86" w:rsidP="00527A86">
      <w:pPr>
        <w:pStyle w:val="affffb"/>
        <w:ind w:firstLine="420"/>
      </w:pPr>
      <w:r>
        <w:rPr>
          <w:rFonts w:hint="eastAsia"/>
        </w:rPr>
        <w:t>本文件由</w:t>
      </w:r>
      <w:r w:rsidR="002A676D">
        <w:rPr>
          <w:rFonts w:hint="eastAsia"/>
        </w:rPr>
        <w:t>新一代人工智能产业技术创新战略联盟A</w:t>
      </w:r>
      <w:r w:rsidR="002A676D">
        <w:t>I</w:t>
      </w:r>
      <w:r w:rsidR="002A676D">
        <w:rPr>
          <w:rFonts w:hint="eastAsia"/>
        </w:rPr>
        <w:t>标准工作组</w:t>
      </w:r>
      <w:r>
        <w:rPr>
          <w:rFonts w:hint="eastAsia"/>
        </w:rPr>
        <w:t>提出。</w:t>
      </w:r>
    </w:p>
    <w:p w14:paraId="13E65D9D" w14:textId="77777777" w:rsidR="00527A86" w:rsidRDefault="00527A86" w:rsidP="00527A86">
      <w:pPr>
        <w:pStyle w:val="affffb"/>
        <w:ind w:firstLine="420"/>
      </w:pPr>
      <w:r>
        <w:rPr>
          <w:rFonts w:hint="eastAsia"/>
        </w:rPr>
        <w:t>本文件由</w:t>
      </w:r>
      <w:r w:rsidR="002A676D">
        <w:rPr>
          <w:rFonts w:hint="eastAsia"/>
        </w:rPr>
        <w:t>中关村视听产业技术创新联盟</w:t>
      </w:r>
      <w:r>
        <w:rPr>
          <w:rFonts w:hint="eastAsia"/>
        </w:rPr>
        <w:t>归口。</w:t>
      </w:r>
    </w:p>
    <w:p w14:paraId="07A21E8F" w14:textId="77777777" w:rsidR="00527A86" w:rsidRPr="00041DAE" w:rsidRDefault="00527A86" w:rsidP="00527A86">
      <w:pPr>
        <w:pStyle w:val="affffb"/>
        <w:ind w:firstLine="420"/>
      </w:pPr>
      <w:r>
        <w:rPr>
          <w:rFonts w:hint="eastAsia"/>
        </w:rPr>
        <w:t>本文件起草</w:t>
      </w:r>
      <w:r w:rsidRPr="00041DAE">
        <w:rPr>
          <w:rFonts w:hint="eastAsia"/>
        </w:rPr>
        <w:t>单位：</w:t>
      </w:r>
      <w:r w:rsidR="00C92338" w:rsidRPr="00041DAE">
        <w:rPr>
          <w:rFonts w:hint="eastAsia"/>
        </w:rPr>
        <w:t>海信集团控股股份有限公司、山东大学、深圳龙岗智能视听研究院、美的集团(上海)有限公司、</w:t>
      </w:r>
      <w:r w:rsidR="000F480B" w:rsidRPr="00041DAE">
        <w:rPr>
          <w:rFonts w:hint="eastAsia"/>
        </w:rPr>
        <w:t>中国海洋大学、天津大学、</w:t>
      </w:r>
      <w:r w:rsidR="00C92338" w:rsidRPr="00041DAE">
        <w:rPr>
          <w:rFonts w:hint="eastAsia"/>
        </w:rPr>
        <w:t>上海商汤智能科技有限公司、</w:t>
      </w:r>
      <w:r w:rsidR="00975759" w:rsidRPr="00041DAE">
        <w:rPr>
          <w:rFonts w:hint="eastAsia"/>
        </w:rPr>
        <w:t>云从科技集团股份有限公司、</w:t>
      </w:r>
      <w:r w:rsidR="00235E9D" w:rsidRPr="00041DAE">
        <w:rPr>
          <w:rFonts w:hint="eastAsia"/>
        </w:rPr>
        <w:t>翼健（上海）</w:t>
      </w:r>
      <w:r w:rsidR="00975759" w:rsidRPr="00041DAE">
        <w:rPr>
          <w:rFonts w:hint="eastAsia"/>
        </w:rPr>
        <w:t>信息科技有限公司、</w:t>
      </w:r>
      <w:r w:rsidR="00C92338" w:rsidRPr="00041DAE">
        <w:rPr>
          <w:rFonts w:hint="eastAsia"/>
        </w:rPr>
        <w:t>上海数字电视国家工程研究中心有限公司、北京邮电大学、西安电子科技大学、北京大学。</w:t>
      </w:r>
    </w:p>
    <w:p w14:paraId="717B0D96" w14:textId="77777777" w:rsidR="00527A86" w:rsidRPr="00041DAE" w:rsidRDefault="00527A86" w:rsidP="00527A86">
      <w:pPr>
        <w:pStyle w:val="affffb"/>
        <w:ind w:firstLine="420"/>
      </w:pPr>
      <w:r w:rsidRPr="00041DAE">
        <w:rPr>
          <w:rFonts w:hint="eastAsia"/>
        </w:rPr>
        <w:t>本文件主要起草人：</w:t>
      </w:r>
      <w:r w:rsidR="002E62B9" w:rsidRPr="002E62B9">
        <w:rPr>
          <w:rFonts w:hint="eastAsia"/>
        </w:rPr>
        <w:t>陈维强、高雪松、刘琚、张世雄、区志财、魏志强、李克秋、张淯易、李亚锋、魏文应、唐剑、刘秀龙、徐浩、李军、周禾、顾凌晨、刘晓玺、王雪静、邵宸、刘常昱、吕林、黎俊良、殷惠清、陆月明、朱辉、田永鸿、王荣刚、牟小峰、蒋慧、吴庚、温浩、尹建华、左金鑫、鲁昱、赵雪圻、陶键源、李若尘</w:t>
      </w:r>
      <w:r w:rsidR="00C92338" w:rsidRPr="00041DAE">
        <w:rPr>
          <w:rFonts w:hint="eastAsia"/>
        </w:rPr>
        <w:t>。</w:t>
      </w:r>
    </w:p>
    <w:p w14:paraId="18C51FA3" w14:textId="77777777" w:rsidR="00527A86" w:rsidRPr="003E2DCF" w:rsidRDefault="00527A86" w:rsidP="00527A86">
      <w:pPr>
        <w:pStyle w:val="affffb"/>
        <w:ind w:firstLine="420"/>
        <w:sectPr w:rsidR="00527A86" w:rsidRPr="003E2DCF" w:rsidSect="007013BE">
          <w:pgSz w:w="11906" w:h="16838" w:code="9"/>
          <w:pgMar w:top="1928" w:right="1134" w:bottom="1134" w:left="1134" w:header="1418" w:footer="1134" w:gutter="284"/>
          <w:pgNumType w:fmt="upperRoman"/>
          <w:cols w:space="425"/>
          <w:formProt w:val="0"/>
          <w:docGrid w:linePitch="312"/>
        </w:sectPr>
      </w:pPr>
    </w:p>
    <w:p w14:paraId="5D5B6018" w14:textId="77777777" w:rsidR="00C37F0C" w:rsidRDefault="00C37F0C" w:rsidP="00C37F0C">
      <w:pPr>
        <w:pStyle w:val="a6"/>
        <w:spacing w:after="360"/>
      </w:pPr>
      <w:bookmarkStart w:id="19" w:name="_Toc109033538"/>
      <w:bookmarkStart w:id="20" w:name="BookMark3"/>
      <w:bookmarkEnd w:id="18"/>
      <w:r w:rsidRPr="00C37F0C">
        <w:rPr>
          <w:spacing w:val="320"/>
        </w:rPr>
        <w:lastRenderedPageBreak/>
        <w:t>引</w:t>
      </w:r>
      <w:r>
        <w:t>言</w:t>
      </w:r>
      <w:bookmarkEnd w:id="19"/>
    </w:p>
    <w:p w14:paraId="1582552F" w14:textId="77777777" w:rsidR="00C37F0C" w:rsidRDefault="00C37F0C" w:rsidP="00C2782D">
      <w:pPr>
        <w:pStyle w:val="affffb"/>
        <w:ind w:firstLine="420"/>
      </w:pPr>
      <w:r>
        <w:rPr>
          <w:rFonts w:hint="eastAsia"/>
        </w:rPr>
        <w:t>隐私数据是指数据中直接或间接蕴含的，涉及个人或组织的，不宜公开的，需要在收集、存储、查询和分析、发布过程中加以保护的信息，而视觉隐私数据在隐私数据的基础上具有视觉特征，包括视频、图像等。</w:t>
      </w:r>
      <w:r w:rsidR="00523B08">
        <w:rPr>
          <w:rFonts w:hint="eastAsia"/>
        </w:rPr>
        <w:t>T</w:t>
      </w:r>
      <w:r w:rsidR="00523B08">
        <w:t>/AI 110</w:t>
      </w:r>
      <w:r w:rsidR="00523B08">
        <w:rPr>
          <w:rFonts w:hint="eastAsia"/>
        </w:rPr>
        <w:t>旨在确立适用于人工智能视觉隐私保护的设计、</w:t>
      </w:r>
      <w:r w:rsidR="003111E3">
        <w:rPr>
          <w:rFonts w:hint="eastAsia"/>
        </w:rPr>
        <w:t>应用</w:t>
      </w:r>
      <w:r w:rsidR="00523B08">
        <w:rPr>
          <w:rFonts w:hint="eastAsia"/>
        </w:rPr>
        <w:t>、评估等方面遵循的原则和相关规则，拟由3个部分构成。</w:t>
      </w:r>
    </w:p>
    <w:p w14:paraId="440AA518" w14:textId="77777777" w:rsidR="00523B08" w:rsidRDefault="00523B08" w:rsidP="00523B08">
      <w:pPr>
        <w:pStyle w:val="affffb"/>
        <w:ind w:leftChars="200" w:left="840" w:hangingChars="200" w:hanging="420"/>
      </w:pPr>
      <w:r>
        <w:rPr>
          <w:rFonts w:hint="eastAsia"/>
        </w:rPr>
        <w:t>——第1部分：通用技术要求。目的在与确立人工智能视觉隐私保护设计、</w:t>
      </w:r>
      <w:r w:rsidR="003111E3">
        <w:rPr>
          <w:rFonts w:hint="eastAsia"/>
        </w:rPr>
        <w:t>实施</w:t>
      </w:r>
      <w:r>
        <w:rPr>
          <w:rFonts w:hint="eastAsia"/>
        </w:rPr>
        <w:t>等所需要遵守的总体要求。</w:t>
      </w:r>
    </w:p>
    <w:p w14:paraId="676C6C53" w14:textId="77777777" w:rsidR="00523B08" w:rsidRDefault="00523B08" w:rsidP="00523B08">
      <w:pPr>
        <w:pStyle w:val="affffb"/>
        <w:ind w:leftChars="200" w:left="840" w:hangingChars="200" w:hanging="420"/>
      </w:pPr>
      <w:r>
        <w:rPr>
          <w:rFonts w:hint="eastAsia"/>
        </w:rPr>
        <w:t>——</w:t>
      </w:r>
      <w:r w:rsidR="003111E3">
        <w:rPr>
          <w:rFonts w:hint="eastAsia"/>
        </w:rPr>
        <w:t>第2部分：技术应用指南。目的在于对人工智能视觉隐私保护技术的应用提供指导。</w:t>
      </w:r>
    </w:p>
    <w:p w14:paraId="4584877D" w14:textId="77777777" w:rsidR="003111E3" w:rsidRDefault="003111E3" w:rsidP="00523B08">
      <w:pPr>
        <w:pStyle w:val="affffb"/>
        <w:ind w:leftChars="200" w:left="840" w:hangingChars="200" w:hanging="420"/>
      </w:pPr>
      <w:r>
        <w:rPr>
          <w:rFonts w:hint="eastAsia"/>
        </w:rPr>
        <w:t>——第</w:t>
      </w:r>
      <w:r>
        <w:t>3</w:t>
      </w:r>
      <w:r>
        <w:rPr>
          <w:rFonts w:hint="eastAsia"/>
        </w:rPr>
        <w:t>部分：评估方法。目的确立适用于人工智能隐私保护的评估方法。</w:t>
      </w:r>
    </w:p>
    <w:p w14:paraId="084EB05D" w14:textId="77777777" w:rsidR="00BA05CB" w:rsidRDefault="00BA05CB" w:rsidP="00180BB5">
      <w:pPr>
        <w:pStyle w:val="affffb"/>
        <w:ind w:firstLine="420"/>
      </w:pPr>
      <w:r>
        <w:rPr>
          <w:rFonts w:hint="eastAsia"/>
        </w:rPr>
        <w:t>本文件对保护视觉隐私数据的算法技术提出基本建议，它们符合用户对视觉隐私数据广义上的认知，同时也对隐私数据算法的性能提出基本建议。本文件只涉及视觉隐私数据保护的技术与处理，现阶段仅暂用于家庭监控视频中。</w:t>
      </w:r>
    </w:p>
    <w:p w14:paraId="4DD08D1E" w14:textId="77777777" w:rsidR="00C37F0C" w:rsidRDefault="008C4442" w:rsidP="00180BB5">
      <w:pPr>
        <w:pStyle w:val="affffb"/>
        <w:ind w:firstLine="420"/>
      </w:pPr>
      <w:r>
        <w:rPr>
          <w:rFonts w:hint="eastAsia"/>
        </w:rPr>
        <w:t>本文件的目的是对视觉隐私数据保护算法做出最适合的建议和最佳的科学操作指导。目前，针对视觉数据保护算法的度量缺乏统一的标准及行业性建议。现存的安全性要求都是从算法本身的衡量指标角度出发，过于笼统。</w:t>
      </w:r>
      <w:r w:rsidR="00C37F0C">
        <w:rPr>
          <w:rFonts w:hint="eastAsia"/>
        </w:rPr>
        <w:t>视觉隐私数据保护算法的种类有很多，每一个算法重点保护的对象不同，不同算法产生的代价与带来的保护收益不同导致准确度与性能差异很大。这些差异导致本文件无法产生准确统一的安全性与可用性约束条件。因此，本文件抽象出所有视觉隐私保护算法的共性，针对算法的性能以及代价不同进行了统一的定性，其理念和原则广泛适用于视觉隐私数据保护算法。</w:t>
      </w:r>
    </w:p>
    <w:p w14:paraId="54C28D9E" w14:textId="77777777" w:rsidR="00180BB5" w:rsidRDefault="00180BB5" w:rsidP="00180BB5">
      <w:pPr>
        <w:pStyle w:val="affffb"/>
        <w:ind w:firstLine="420"/>
      </w:pPr>
    </w:p>
    <w:p w14:paraId="46BFB872" w14:textId="77777777" w:rsidR="00CE13CA" w:rsidRDefault="00CE13CA" w:rsidP="00180BB5">
      <w:pPr>
        <w:pStyle w:val="affffb"/>
        <w:ind w:firstLine="420"/>
      </w:pPr>
    </w:p>
    <w:p w14:paraId="4413C348" w14:textId="77777777" w:rsidR="00CE13CA" w:rsidRPr="00180BB5" w:rsidRDefault="00CE13CA" w:rsidP="00180BB5">
      <w:pPr>
        <w:pStyle w:val="affffb"/>
        <w:ind w:firstLine="420"/>
        <w:sectPr w:rsidR="00CE13CA" w:rsidRPr="00180BB5" w:rsidSect="00C37F0C">
          <w:pgSz w:w="11906" w:h="16838" w:code="9"/>
          <w:pgMar w:top="1928" w:right="1134" w:bottom="1134" w:left="1134" w:header="1418" w:footer="1134" w:gutter="284"/>
          <w:pgNumType w:fmt="upperRoman"/>
          <w:cols w:space="425"/>
          <w:formProt w:val="0"/>
          <w:docGrid w:linePitch="312"/>
        </w:sectPr>
      </w:pPr>
    </w:p>
    <w:p w14:paraId="45378124" w14:textId="77777777" w:rsidR="00894836" w:rsidRPr="00E57CD6" w:rsidRDefault="00894836" w:rsidP="00093D25">
      <w:pPr>
        <w:spacing w:line="20" w:lineRule="exact"/>
        <w:jc w:val="center"/>
        <w:rPr>
          <w:rFonts w:ascii="黑体" w:eastAsia="黑体" w:hAnsi="黑体"/>
          <w:sz w:val="32"/>
          <w:szCs w:val="32"/>
        </w:rPr>
      </w:pPr>
      <w:bookmarkStart w:id="21" w:name="BookMark4"/>
      <w:bookmarkEnd w:id="20"/>
    </w:p>
    <w:p w14:paraId="7D620FB3" w14:textId="77777777" w:rsidR="00894836" w:rsidRDefault="00894836" w:rsidP="00093D25">
      <w:pPr>
        <w:spacing w:line="20" w:lineRule="exact"/>
        <w:jc w:val="center"/>
        <w:rPr>
          <w:rFonts w:ascii="黑体" w:eastAsia="黑体" w:hAnsi="黑体"/>
          <w:sz w:val="32"/>
          <w:szCs w:val="32"/>
        </w:rPr>
      </w:pPr>
    </w:p>
    <w:sdt>
      <w:sdtPr>
        <w:tag w:val="NEW_STAND_NAME"/>
        <w:id w:val="595910757"/>
        <w:lock w:val="sdtLocked"/>
        <w:placeholder>
          <w:docPart w:val="AE3090DBECDF4485925703173C2FBB52"/>
        </w:placeholder>
      </w:sdtPr>
      <w:sdtContent>
        <w:bookmarkStart w:id="22" w:name="NEW_STAND_NAME" w:displacedByCustomXml="prev"/>
        <w:p w14:paraId="36014D20" w14:textId="77777777" w:rsidR="00F26B7E" w:rsidRPr="00F26B7E" w:rsidRDefault="007013BE" w:rsidP="007013BE">
          <w:pPr>
            <w:pStyle w:val="afffffffff8"/>
            <w:spacing w:beforeLines="100" w:before="240" w:afterLines="220" w:after="528"/>
          </w:pPr>
          <w:r>
            <w:rPr>
              <w:rFonts w:hint="eastAsia"/>
            </w:rPr>
            <w:t>人工智能视觉隐私保护</w:t>
          </w:r>
          <w:r>
            <w:t xml:space="preserve"> 第2部分：技术应用指南</w:t>
          </w:r>
        </w:p>
      </w:sdtContent>
    </w:sdt>
    <w:bookmarkEnd w:id="22" w:displacedByCustomXml="prev"/>
    <w:p w14:paraId="6AF88B48" w14:textId="77777777" w:rsidR="00E2552F" w:rsidRDefault="00E2552F" w:rsidP="00A77CCB">
      <w:pPr>
        <w:pStyle w:val="affc"/>
        <w:spacing w:before="240" w:after="240"/>
      </w:pPr>
      <w:bookmarkStart w:id="23" w:name="_Toc17233325"/>
      <w:bookmarkStart w:id="24" w:name="_Toc17233333"/>
      <w:bookmarkStart w:id="25" w:name="_Toc24884211"/>
      <w:bookmarkStart w:id="26" w:name="_Toc24884218"/>
      <w:bookmarkStart w:id="27" w:name="_Toc26648465"/>
      <w:bookmarkStart w:id="28" w:name="_Toc26718930"/>
      <w:bookmarkStart w:id="29" w:name="_Toc26986530"/>
      <w:bookmarkStart w:id="30" w:name="_Toc26986771"/>
      <w:bookmarkStart w:id="31" w:name="_Toc97192964"/>
      <w:bookmarkStart w:id="32" w:name="_Toc109033539"/>
      <w:r>
        <w:rPr>
          <w:rFonts w:hint="eastAsia"/>
        </w:rPr>
        <w:t>范围</w:t>
      </w:r>
      <w:bookmarkEnd w:id="23"/>
      <w:bookmarkEnd w:id="24"/>
      <w:bookmarkEnd w:id="25"/>
      <w:bookmarkEnd w:id="26"/>
      <w:bookmarkEnd w:id="27"/>
      <w:bookmarkEnd w:id="28"/>
      <w:bookmarkEnd w:id="29"/>
      <w:bookmarkEnd w:id="30"/>
      <w:bookmarkEnd w:id="31"/>
      <w:bookmarkEnd w:id="32"/>
    </w:p>
    <w:p w14:paraId="5C042E02" w14:textId="77777777" w:rsidR="00665C8C" w:rsidRDefault="00665C8C" w:rsidP="00665C8C">
      <w:pPr>
        <w:pStyle w:val="affffb"/>
        <w:ind w:firstLine="420"/>
      </w:pPr>
      <w:bookmarkStart w:id="33" w:name="_Toc17233326"/>
      <w:bookmarkStart w:id="34" w:name="_Toc17233334"/>
      <w:bookmarkStart w:id="35" w:name="_Toc24884212"/>
      <w:bookmarkStart w:id="36" w:name="_Toc24884219"/>
      <w:bookmarkStart w:id="37" w:name="_Toc26648466"/>
      <w:r>
        <w:rPr>
          <w:rFonts w:hint="eastAsia"/>
        </w:rPr>
        <w:t>本文件给出了视觉数据的保护目标和措施，提供了人工智能视觉隐私保护技术应用过程中的管理措施指南。</w:t>
      </w:r>
    </w:p>
    <w:p w14:paraId="2765EF73" w14:textId="77777777" w:rsidR="008B0C9C" w:rsidRDefault="00665C8C" w:rsidP="00665C8C">
      <w:pPr>
        <w:pStyle w:val="affffb"/>
        <w:ind w:firstLine="420"/>
      </w:pPr>
      <w:r>
        <w:rPr>
          <w:rFonts w:hint="eastAsia"/>
        </w:rPr>
        <w:t>本文件适用于组织规范企业对海量的视觉数据下针对隐私保护标准措施的规范使用，也适用于网络安全相关主管部门、第三方评估机构等组织开展视觉隐私数据的安全监督管理、评估。</w:t>
      </w:r>
    </w:p>
    <w:p w14:paraId="0C9FD7C3" w14:textId="77777777" w:rsidR="00E2552F" w:rsidRDefault="00E2552F" w:rsidP="00A77CCB">
      <w:pPr>
        <w:pStyle w:val="affc"/>
        <w:spacing w:before="240" w:after="240"/>
      </w:pPr>
      <w:bookmarkStart w:id="38" w:name="_Toc26718931"/>
      <w:bookmarkStart w:id="39" w:name="_Toc26986531"/>
      <w:bookmarkStart w:id="40" w:name="_Toc26986772"/>
      <w:bookmarkStart w:id="41" w:name="_Toc97192965"/>
      <w:bookmarkStart w:id="42" w:name="_Toc109033540"/>
      <w:r>
        <w:rPr>
          <w:rFonts w:hint="eastAsia"/>
        </w:rPr>
        <w:t>规范性引用文件</w:t>
      </w:r>
      <w:bookmarkEnd w:id="33"/>
      <w:bookmarkEnd w:id="34"/>
      <w:bookmarkEnd w:id="35"/>
      <w:bookmarkEnd w:id="36"/>
      <w:bookmarkEnd w:id="37"/>
      <w:bookmarkEnd w:id="38"/>
      <w:bookmarkEnd w:id="39"/>
      <w:bookmarkEnd w:id="40"/>
      <w:bookmarkEnd w:id="41"/>
      <w:bookmarkEnd w:id="42"/>
    </w:p>
    <w:sdt>
      <w:sdtPr>
        <w:rPr>
          <w:rFonts w:hint="eastAsia"/>
        </w:rPr>
        <w:id w:val="715848253"/>
        <w:placeholder>
          <w:docPart w:val="9B583A409054403280E92E1D021A26CB"/>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Content>
        <w:p w14:paraId="6B25042B" w14:textId="77777777" w:rsidR="008A57E6" w:rsidRDefault="008A57E6" w:rsidP="008A57E6">
          <w:pPr>
            <w:pStyle w:val="affffb"/>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061DC588" w14:textId="77777777" w:rsidR="00665C8C" w:rsidRDefault="00665C8C" w:rsidP="00665C8C">
      <w:pPr>
        <w:pStyle w:val="affffb"/>
        <w:ind w:firstLine="420"/>
      </w:pPr>
      <w:r>
        <w:rPr>
          <w:rFonts w:hint="eastAsia"/>
        </w:rPr>
        <w:t>GB/T 25069—2022 信息安全技术 术语</w:t>
      </w:r>
    </w:p>
    <w:p w14:paraId="3F2FB910" w14:textId="77777777" w:rsidR="00665C8C" w:rsidRDefault="00665C8C" w:rsidP="00665C8C">
      <w:pPr>
        <w:pStyle w:val="affffb"/>
        <w:ind w:firstLine="420"/>
      </w:pPr>
      <w:r>
        <w:rPr>
          <w:rFonts w:hint="eastAsia"/>
        </w:rPr>
        <w:t>GB/T 31504—2015 信息安全技术 鉴别与授权 数字身份信息服务框架规范</w:t>
      </w:r>
    </w:p>
    <w:p w14:paraId="24DB7FAB" w14:textId="77777777" w:rsidR="00665C8C" w:rsidRDefault="00665C8C" w:rsidP="00665C8C">
      <w:pPr>
        <w:pStyle w:val="affffb"/>
        <w:ind w:firstLine="420"/>
      </w:pPr>
      <w:r>
        <w:rPr>
          <w:rFonts w:hint="eastAsia"/>
        </w:rPr>
        <w:t>GB/T 35273—2020 信息安全技术 个人信息安全规范</w:t>
      </w:r>
    </w:p>
    <w:p w14:paraId="13BD8955" w14:textId="77777777" w:rsidR="00665C8C" w:rsidRDefault="00665C8C" w:rsidP="00665C8C">
      <w:pPr>
        <w:pStyle w:val="affffb"/>
        <w:ind w:firstLine="420"/>
      </w:pPr>
      <w:r>
        <w:rPr>
          <w:rFonts w:hint="eastAsia"/>
        </w:rPr>
        <w:t>GB/T 37964—2019 信息安全技术 个人信息去标识化指南</w:t>
      </w:r>
    </w:p>
    <w:p w14:paraId="694A3CEC" w14:textId="77777777" w:rsidR="00AA6EC9" w:rsidRPr="00665C8C" w:rsidRDefault="00665C8C" w:rsidP="00665C8C">
      <w:pPr>
        <w:pStyle w:val="affffb"/>
        <w:ind w:firstLine="420"/>
      </w:pPr>
      <w:r>
        <w:rPr>
          <w:rFonts w:hint="eastAsia"/>
        </w:rPr>
        <w:t>GB/T 38671—2020 信息安全技术 远程人脸识别系统技术要求</w:t>
      </w:r>
    </w:p>
    <w:p w14:paraId="601008AB" w14:textId="77777777" w:rsidR="00B265BC" w:rsidRDefault="00FD59EB" w:rsidP="00FD59EB">
      <w:pPr>
        <w:pStyle w:val="affc"/>
        <w:spacing w:before="240" w:after="240"/>
        <w:rPr>
          <w:szCs w:val="21"/>
        </w:rPr>
      </w:pPr>
      <w:bookmarkStart w:id="43" w:name="_Toc97192966"/>
      <w:bookmarkStart w:id="44" w:name="_Toc109033541"/>
      <w:r>
        <w:rPr>
          <w:rFonts w:hint="eastAsia"/>
          <w:szCs w:val="21"/>
        </w:rPr>
        <w:t>术语和定义</w:t>
      </w:r>
      <w:bookmarkEnd w:id="43"/>
      <w:r w:rsidR="008E6B0C">
        <w:rPr>
          <w:rFonts w:hint="eastAsia"/>
          <w:szCs w:val="21"/>
        </w:rPr>
        <w:t>、缩略语</w:t>
      </w:r>
      <w:bookmarkEnd w:id="44"/>
    </w:p>
    <w:p w14:paraId="62296747" w14:textId="77777777" w:rsidR="005E166E" w:rsidRPr="005E166E" w:rsidRDefault="005E166E" w:rsidP="005E166E">
      <w:pPr>
        <w:pStyle w:val="affd"/>
        <w:spacing w:before="120" w:after="120"/>
      </w:pPr>
      <w:bookmarkStart w:id="45" w:name="_Toc109033542"/>
      <w:r>
        <w:rPr>
          <w:rFonts w:hint="eastAsia"/>
        </w:rPr>
        <w:t>术语和定义</w:t>
      </w:r>
      <w:bookmarkEnd w:id="45"/>
    </w:p>
    <w:bookmarkStart w:id="46" w:name="_Toc26986532" w:displacedByCustomXml="next"/>
    <w:bookmarkEnd w:id="46" w:displacedByCustomXml="next"/>
    <w:sdt>
      <w:sdtPr>
        <w:id w:val="-1909835108"/>
        <w:placeholder>
          <w:docPart w:val="79BF5959950E45B2B991092243C92F26"/>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14:paraId="696C02DB" w14:textId="77777777" w:rsidR="003C010C" w:rsidRDefault="008E6B0C" w:rsidP="00BA263B">
          <w:pPr>
            <w:pStyle w:val="affffb"/>
            <w:ind w:firstLine="420"/>
          </w:pPr>
          <w:r w:rsidRPr="008E6B0C">
            <w:rPr>
              <w:rFonts w:hint="eastAsia"/>
            </w:rPr>
            <w:t>GB/T 25069—2022、GB/T 31504—2015、GB/T 35273-2020、GB/T 37964—2019和GB/T 38671-2020</w:t>
          </w:r>
          <w:r w:rsidRPr="008E6B0C">
            <w:t>界定的以及下列术语和定义适用于本文件。</w:t>
          </w:r>
        </w:p>
      </w:sdtContent>
    </w:sdt>
    <w:p w14:paraId="6FB67342" w14:textId="77777777" w:rsidR="004B3E93" w:rsidRPr="008E6B0C" w:rsidRDefault="008E6B0C" w:rsidP="008E6B0C">
      <w:pPr>
        <w:pStyle w:val="afffffffffff6"/>
        <w:ind w:left="420" w:hangingChars="200" w:hanging="420"/>
        <w:rPr>
          <w:rFonts w:ascii="黑体" w:eastAsia="黑体" w:hAnsi="黑体"/>
        </w:rPr>
      </w:pPr>
      <w:r w:rsidRPr="008E6B0C">
        <w:rPr>
          <w:rFonts w:ascii="黑体" w:eastAsia="黑体" w:hAnsi="黑体"/>
        </w:rPr>
        <w:br/>
      </w:r>
      <w:r w:rsidRPr="008E6B0C">
        <w:rPr>
          <w:rFonts w:ascii="黑体" w:eastAsia="黑体" w:hAnsi="黑体" w:hint="eastAsia"/>
        </w:rPr>
        <w:t>视觉隐私数据 visual privacy data</w:t>
      </w:r>
    </w:p>
    <w:p w14:paraId="457093CD" w14:textId="77777777" w:rsidR="002A1260" w:rsidRDefault="008E6B0C" w:rsidP="00653FED">
      <w:pPr>
        <w:pStyle w:val="affffb"/>
        <w:ind w:firstLine="420"/>
      </w:pPr>
      <w:r w:rsidRPr="008E6B0C">
        <w:rPr>
          <w:rFonts w:hint="eastAsia"/>
        </w:rPr>
        <w:t>基于视觉特征的数据中直接或间接蕴含的，涉及个人或组织的，不宜公开的，需要在数据收集、数据存储、数据查询和分析、数据发布等过程中加以保护的信息。</w:t>
      </w:r>
    </w:p>
    <w:p w14:paraId="0AE2FDD0" w14:textId="77777777" w:rsidR="001D212F" w:rsidRPr="008E6B0C" w:rsidRDefault="008E6B0C" w:rsidP="008E6B0C">
      <w:pPr>
        <w:pStyle w:val="afffffffffff6"/>
        <w:ind w:left="420" w:hangingChars="200" w:hanging="420"/>
        <w:rPr>
          <w:rFonts w:ascii="黑体" w:eastAsia="黑体" w:hAnsi="黑体"/>
        </w:rPr>
      </w:pPr>
      <w:r w:rsidRPr="008E6B0C">
        <w:rPr>
          <w:rFonts w:ascii="黑体" w:eastAsia="黑体" w:hAnsi="黑体"/>
        </w:rPr>
        <w:br/>
      </w:r>
      <w:r w:rsidR="00ED59FF" w:rsidRPr="00ED59FF">
        <w:rPr>
          <w:rFonts w:ascii="黑体" w:eastAsia="黑体" w:hAnsi="黑体" w:hint="eastAsia"/>
        </w:rPr>
        <w:t>实例分割  instance segmentation</w:t>
      </w:r>
    </w:p>
    <w:p w14:paraId="412FBBFA" w14:textId="77777777" w:rsidR="008E6B0C" w:rsidRDefault="00ED59FF" w:rsidP="00E60C63">
      <w:pPr>
        <w:pStyle w:val="affffb"/>
        <w:ind w:firstLine="420"/>
      </w:pPr>
      <w:r w:rsidRPr="00ED59FF">
        <w:rPr>
          <w:rFonts w:hint="eastAsia"/>
        </w:rPr>
        <w:t>对视觉数据进行有效的分割，并进行保护的算法。</w:t>
      </w:r>
    </w:p>
    <w:p w14:paraId="5F4B2E20" w14:textId="77777777" w:rsidR="008E6B0C" w:rsidRPr="00ED59FF" w:rsidRDefault="00ED59FF" w:rsidP="00ED59FF">
      <w:pPr>
        <w:pStyle w:val="afffffffffff6"/>
        <w:ind w:left="420" w:hangingChars="200" w:hanging="420"/>
        <w:rPr>
          <w:rFonts w:ascii="黑体" w:eastAsia="黑体" w:hAnsi="黑体"/>
        </w:rPr>
      </w:pPr>
      <w:r w:rsidRPr="00ED59FF">
        <w:rPr>
          <w:rFonts w:ascii="黑体" w:eastAsia="黑体" w:hAnsi="黑体"/>
        </w:rPr>
        <w:br/>
      </w:r>
      <w:r w:rsidRPr="00ED59FF">
        <w:rPr>
          <w:rFonts w:ascii="黑体" w:eastAsia="黑体" w:hAnsi="黑体" w:hint="eastAsia"/>
        </w:rPr>
        <w:t>差分隐私  differential privacy</w:t>
      </w:r>
    </w:p>
    <w:p w14:paraId="62356654" w14:textId="77777777" w:rsidR="008E6B0C" w:rsidRDefault="00ED59FF" w:rsidP="008E6B0C">
      <w:pPr>
        <w:pStyle w:val="affffb"/>
        <w:ind w:firstLine="420"/>
      </w:pPr>
      <w:r w:rsidRPr="00ED59FF">
        <w:rPr>
          <w:rFonts w:hint="eastAsia"/>
        </w:rPr>
        <w:t>针对提供一种当从统计数据库查询时，最大化数据查询的准确性，同时最大限度减少识别其记录的机会。</w:t>
      </w:r>
    </w:p>
    <w:p w14:paraId="35A38327" w14:textId="77777777" w:rsidR="008E6B0C" w:rsidRPr="00ED59FF" w:rsidRDefault="00ED59FF" w:rsidP="00ED59FF">
      <w:pPr>
        <w:pStyle w:val="afffffffffff6"/>
        <w:ind w:left="420" w:hangingChars="200" w:hanging="420"/>
        <w:rPr>
          <w:rFonts w:ascii="黑体" w:eastAsia="黑体" w:hAnsi="黑体"/>
        </w:rPr>
      </w:pPr>
      <w:r w:rsidRPr="00ED59FF">
        <w:rPr>
          <w:rFonts w:ascii="黑体" w:eastAsia="黑体" w:hAnsi="黑体"/>
        </w:rPr>
        <w:br/>
      </w:r>
      <w:r w:rsidRPr="00ED59FF">
        <w:rPr>
          <w:rFonts w:ascii="黑体" w:eastAsia="黑体" w:hAnsi="黑体" w:hint="eastAsia"/>
        </w:rPr>
        <w:t>生成对抗网络  generative adversarial network</w:t>
      </w:r>
    </w:p>
    <w:p w14:paraId="5CEB3274" w14:textId="77777777" w:rsidR="00ED59FF" w:rsidRDefault="00ED59FF" w:rsidP="008E6B0C">
      <w:pPr>
        <w:pStyle w:val="affffb"/>
        <w:ind w:firstLine="420"/>
      </w:pPr>
      <w:r w:rsidRPr="00ED59FF">
        <w:rPr>
          <w:rFonts w:hint="eastAsia"/>
        </w:rPr>
        <w:t>通过生成器和判别器两个独立的神经网络，对输入的任意维度噪声生成视觉合理的图像，从而达到混淆视听的目的。</w:t>
      </w:r>
    </w:p>
    <w:p w14:paraId="45FB6A53" w14:textId="77777777" w:rsidR="00ED59FF" w:rsidRPr="00ED59FF" w:rsidRDefault="00ED59FF" w:rsidP="00ED59FF">
      <w:pPr>
        <w:pStyle w:val="afffffffffff6"/>
        <w:ind w:left="420" w:hangingChars="200" w:hanging="420"/>
        <w:rPr>
          <w:rFonts w:ascii="黑体" w:eastAsia="黑体" w:hAnsi="黑体"/>
        </w:rPr>
      </w:pPr>
      <w:r w:rsidRPr="00ED59FF">
        <w:rPr>
          <w:rFonts w:ascii="黑体" w:eastAsia="黑体" w:hAnsi="黑体"/>
        </w:rPr>
        <w:br/>
      </w:r>
      <w:r w:rsidRPr="00ED59FF">
        <w:rPr>
          <w:rFonts w:ascii="黑体" w:eastAsia="黑体" w:hAnsi="黑体" w:hint="eastAsia"/>
        </w:rPr>
        <w:t>结构化数据  structured data</w:t>
      </w:r>
    </w:p>
    <w:p w14:paraId="592AD85A" w14:textId="77777777" w:rsidR="00ED59FF" w:rsidRDefault="00ED59FF" w:rsidP="00ED59FF">
      <w:pPr>
        <w:pStyle w:val="affffb"/>
        <w:ind w:firstLine="420"/>
      </w:pPr>
      <w:r>
        <w:rPr>
          <w:rFonts w:hint="eastAsia"/>
        </w:rPr>
        <w:t>由二维表结构来逻辑表达和实现的数据，严格地遵循数据格式与长度规范，主要通过关系型数据库进行存储和管理。</w:t>
      </w:r>
    </w:p>
    <w:p w14:paraId="5BBAEB9B" w14:textId="77777777" w:rsidR="00ED59FF" w:rsidRDefault="00ED59FF" w:rsidP="00ED59FF">
      <w:pPr>
        <w:pStyle w:val="afff2"/>
      </w:pPr>
      <w:r>
        <w:rPr>
          <w:rFonts w:hint="eastAsia"/>
        </w:rPr>
        <w:t>针对原始数据进行过预处理的数据，可结构化为哈希码、权重矩阵等形式。</w:t>
      </w:r>
    </w:p>
    <w:p w14:paraId="2CED7D44" w14:textId="77777777" w:rsidR="008E6B0C" w:rsidRPr="007E5B6F" w:rsidRDefault="007E5B6F" w:rsidP="007E5B6F">
      <w:pPr>
        <w:pStyle w:val="afffffffffff6"/>
        <w:ind w:left="420" w:hangingChars="200" w:hanging="420"/>
        <w:rPr>
          <w:rFonts w:ascii="黑体" w:eastAsia="黑体" w:hAnsi="黑体"/>
        </w:rPr>
      </w:pPr>
      <w:r w:rsidRPr="007E5B6F">
        <w:rPr>
          <w:rFonts w:ascii="黑体" w:eastAsia="黑体" w:hAnsi="黑体"/>
        </w:rPr>
        <w:br/>
      </w:r>
      <w:r w:rsidRPr="007E5B6F">
        <w:rPr>
          <w:rFonts w:ascii="黑体" w:eastAsia="黑体" w:hAnsi="黑体" w:hint="eastAsia"/>
        </w:rPr>
        <w:t>非结构化数据  unstructured data</w:t>
      </w:r>
    </w:p>
    <w:p w14:paraId="2DEB5905" w14:textId="77777777" w:rsidR="00155A21" w:rsidRDefault="00155A21" w:rsidP="00155A21">
      <w:pPr>
        <w:pStyle w:val="affffb"/>
        <w:ind w:firstLine="420"/>
      </w:pPr>
      <w:r>
        <w:rPr>
          <w:rFonts w:hint="eastAsia"/>
        </w:rPr>
        <w:lastRenderedPageBreak/>
        <w:t>不适于由数据库二维表来表现的数据。</w:t>
      </w:r>
    </w:p>
    <w:p w14:paraId="38C2DAF3" w14:textId="77777777" w:rsidR="008E6B0C" w:rsidRDefault="00155A21" w:rsidP="00155A21">
      <w:pPr>
        <w:pStyle w:val="afff2"/>
      </w:pPr>
      <w:r>
        <w:rPr>
          <w:rFonts w:hint="eastAsia"/>
        </w:rPr>
        <w:t>针对原始的、未经过任何处理即可直接使用的数据，与3.1.5结构化数据相对应。</w:t>
      </w:r>
    </w:p>
    <w:p w14:paraId="265676B8" w14:textId="77777777" w:rsidR="008E6B0C" w:rsidRPr="00155A21" w:rsidRDefault="00155A21" w:rsidP="00155A21">
      <w:pPr>
        <w:pStyle w:val="afffffffffff6"/>
        <w:ind w:left="420" w:hangingChars="200" w:hanging="420"/>
        <w:rPr>
          <w:rFonts w:ascii="黑体" w:eastAsia="黑体" w:hAnsi="黑体"/>
        </w:rPr>
      </w:pPr>
      <w:r w:rsidRPr="00155A21">
        <w:rPr>
          <w:rFonts w:ascii="黑体" w:eastAsia="黑体" w:hAnsi="黑体"/>
        </w:rPr>
        <w:br/>
      </w:r>
      <w:r w:rsidRPr="00155A21">
        <w:rPr>
          <w:rFonts w:ascii="黑体" w:eastAsia="黑体" w:hAnsi="黑体" w:hint="eastAsia"/>
        </w:rPr>
        <w:t>信息隐藏  information hiding</w:t>
      </w:r>
    </w:p>
    <w:p w14:paraId="5E152D89" w14:textId="77777777" w:rsidR="008E6B0C" w:rsidRDefault="00155A21" w:rsidP="008E6B0C">
      <w:pPr>
        <w:pStyle w:val="affffb"/>
        <w:ind w:firstLine="420"/>
      </w:pPr>
      <w:r w:rsidRPr="00155A21">
        <w:rPr>
          <w:rFonts w:hint="eastAsia"/>
        </w:rPr>
        <w:t>针对视觉数据进行特定信息的嵌入，实现数据隐私保护的算法。</w:t>
      </w:r>
    </w:p>
    <w:p w14:paraId="6D80BF8D" w14:textId="77777777" w:rsidR="008E6B0C" w:rsidRPr="00155A21" w:rsidRDefault="00155A21" w:rsidP="00155A21">
      <w:pPr>
        <w:pStyle w:val="afffffffffff6"/>
        <w:ind w:left="420" w:hangingChars="200" w:hanging="420"/>
        <w:rPr>
          <w:rFonts w:ascii="黑体" w:eastAsia="黑体" w:hAnsi="黑体"/>
        </w:rPr>
      </w:pPr>
      <w:r w:rsidRPr="00155A21">
        <w:rPr>
          <w:rFonts w:ascii="黑体" w:eastAsia="黑体" w:hAnsi="黑体"/>
        </w:rPr>
        <w:br/>
      </w:r>
      <w:r w:rsidRPr="00155A21">
        <w:rPr>
          <w:rFonts w:ascii="黑体" w:eastAsia="黑体" w:hAnsi="黑体" w:hint="eastAsia"/>
        </w:rPr>
        <w:t>小样本检测  few-shot detection</w:t>
      </w:r>
    </w:p>
    <w:p w14:paraId="7F417BCE" w14:textId="77777777" w:rsidR="008E6B0C" w:rsidRDefault="00155A21" w:rsidP="008E6B0C">
      <w:pPr>
        <w:pStyle w:val="affffb"/>
        <w:ind w:firstLine="420"/>
      </w:pPr>
      <w:r w:rsidRPr="00155A21">
        <w:rPr>
          <w:rFonts w:hint="eastAsia"/>
        </w:rPr>
        <w:t>融合传统的目标检测与小样本学习方法，基于包含充足标注数据的基类，通过训练方法设计、模型结构设计与损失函数设计，引导模型在极少量标注数据中学习具有一定泛化性能的检测模型。</w:t>
      </w:r>
    </w:p>
    <w:p w14:paraId="0E378A25" w14:textId="77777777" w:rsidR="007A5D3A" w:rsidRPr="008E6B0C" w:rsidRDefault="00155A21" w:rsidP="00155A21">
      <w:pPr>
        <w:pStyle w:val="affd"/>
        <w:spacing w:before="120" w:after="120"/>
      </w:pPr>
      <w:bookmarkStart w:id="47" w:name="_Toc109033543"/>
      <w:r>
        <w:rPr>
          <w:rFonts w:hint="eastAsia"/>
        </w:rPr>
        <w:t>缩略语</w:t>
      </w:r>
      <w:bookmarkEnd w:id="47"/>
    </w:p>
    <w:p w14:paraId="03BB6E1C" w14:textId="77777777" w:rsidR="00155A21" w:rsidRDefault="00155A21" w:rsidP="00155A21">
      <w:pPr>
        <w:pStyle w:val="affffb"/>
        <w:ind w:firstLine="420"/>
      </w:pPr>
      <w:r>
        <w:rPr>
          <w:rFonts w:hint="eastAsia"/>
        </w:rPr>
        <w:t>下列缩略语适用于本文件。</w:t>
      </w:r>
    </w:p>
    <w:p w14:paraId="487BD248" w14:textId="77777777" w:rsidR="00155A21" w:rsidRDefault="00155A21" w:rsidP="00155A21">
      <w:pPr>
        <w:pStyle w:val="affffb"/>
        <w:ind w:firstLine="420"/>
      </w:pPr>
      <w:r>
        <w:rPr>
          <w:rFonts w:hint="eastAsia"/>
        </w:rPr>
        <w:t>BPP：比特每像素(Bits Per Pixel)</w:t>
      </w:r>
    </w:p>
    <w:p w14:paraId="513EF124" w14:textId="77777777" w:rsidR="00155A21" w:rsidRDefault="00155A21" w:rsidP="00155A21">
      <w:pPr>
        <w:pStyle w:val="affffb"/>
        <w:ind w:firstLine="420"/>
      </w:pPr>
      <w:r>
        <w:rPr>
          <w:rFonts w:hint="eastAsia"/>
        </w:rPr>
        <w:t>FPS：每秒传输帧数(Frames Per Second)</w:t>
      </w:r>
    </w:p>
    <w:p w14:paraId="76B5DBE0" w14:textId="77777777" w:rsidR="00155A21" w:rsidRDefault="00155A21" w:rsidP="00155A21">
      <w:pPr>
        <w:pStyle w:val="affffb"/>
        <w:ind w:firstLine="420"/>
      </w:pPr>
      <w:r>
        <w:rPr>
          <w:rFonts w:hint="eastAsia"/>
        </w:rPr>
        <w:t>GAN：生成对抗网络(Generative Adversarial Network)</w:t>
      </w:r>
    </w:p>
    <w:p w14:paraId="39C10C7F" w14:textId="77777777" w:rsidR="00155A21" w:rsidRDefault="00155A21" w:rsidP="00155A21">
      <w:pPr>
        <w:pStyle w:val="affffb"/>
        <w:ind w:firstLine="420"/>
      </w:pPr>
      <w:r>
        <w:rPr>
          <w:rFonts w:hint="eastAsia"/>
        </w:rPr>
        <w:t>KID：内核感知距离(Kernel Inception Distance)</w:t>
      </w:r>
    </w:p>
    <w:p w14:paraId="3E09422C" w14:textId="77777777" w:rsidR="00155A21" w:rsidRDefault="00155A21" w:rsidP="00155A21">
      <w:pPr>
        <w:pStyle w:val="affffb"/>
        <w:ind w:firstLine="420"/>
      </w:pPr>
      <w:r>
        <w:rPr>
          <w:rFonts w:hint="eastAsia"/>
        </w:rPr>
        <w:t>mAP：平均均值精度(mean Average Precision)</w:t>
      </w:r>
    </w:p>
    <w:p w14:paraId="043C6A41" w14:textId="77777777" w:rsidR="00155A21" w:rsidRDefault="00155A21" w:rsidP="00155A21">
      <w:pPr>
        <w:pStyle w:val="affffb"/>
        <w:ind w:firstLine="420"/>
      </w:pPr>
      <w:r>
        <w:rPr>
          <w:rFonts w:hint="eastAsia"/>
        </w:rPr>
        <w:t>MMD：最大均值误差(Maximum Mean Discrepancy)</w:t>
      </w:r>
    </w:p>
    <w:p w14:paraId="1CC4F20B" w14:textId="77777777" w:rsidR="00155A21" w:rsidRDefault="00155A21" w:rsidP="00155A21">
      <w:pPr>
        <w:pStyle w:val="affffb"/>
        <w:ind w:firstLine="420"/>
      </w:pPr>
      <w:r>
        <w:rPr>
          <w:rFonts w:hint="eastAsia"/>
        </w:rPr>
        <w:t>SSIM：结构相似性(Structural Similarity Index)</w:t>
      </w:r>
    </w:p>
    <w:p w14:paraId="4A864CD6" w14:textId="77777777" w:rsidR="003E019F" w:rsidRDefault="00155A21" w:rsidP="00155A21">
      <w:pPr>
        <w:pStyle w:val="affffb"/>
        <w:ind w:firstLine="420"/>
      </w:pPr>
      <w:r>
        <w:rPr>
          <w:rFonts w:hint="eastAsia"/>
        </w:rPr>
        <w:t>PSNR：峰值信噪比(Peak Signal-to-Noise Ratio)</w:t>
      </w:r>
    </w:p>
    <w:p w14:paraId="1D3E9A77" w14:textId="77777777" w:rsidR="00155A21" w:rsidRDefault="00155A21" w:rsidP="00155A21">
      <w:pPr>
        <w:pStyle w:val="affc"/>
        <w:spacing w:before="240" w:after="240"/>
      </w:pPr>
      <w:bookmarkStart w:id="48" w:name="_Toc109033544"/>
      <w:r w:rsidRPr="00155A21">
        <w:rPr>
          <w:rFonts w:hint="eastAsia"/>
        </w:rPr>
        <w:t>视觉隐私保护算法技术总则</w:t>
      </w:r>
      <w:bookmarkEnd w:id="48"/>
    </w:p>
    <w:p w14:paraId="05B89037" w14:textId="77777777" w:rsidR="00155A21" w:rsidRDefault="00155A21" w:rsidP="00155A21">
      <w:pPr>
        <w:pStyle w:val="affd"/>
        <w:spacing w:before="120" w:after="120"/>
      </w:pPr>
      <w:bookmarkStart w:id="49" w:name="_Toc109033545"/>
      <w:r w:rsidRPr="00155A21">
        <w:rPr>
          <w:rFonts w:hint="eastAsia"/>
        </w:rPr>
        <w:t>通用性原则</w:t>
      </w:r>
      <w:bookmarkEnd w:id="49"/>
    </w:p>
    <w:p w14:paraId="14813E50" w14:textId="77777777" w:rsidR="00155A21" w:rsidRDefault="00155A21" w:rsidP="00155A21">
      <w:pPr>
        <w:pStyle w:val="affe"/>
        <w:spacing w:before="120" w:after="120"/>
      </w:pPr>
      <w:bookmarkStart w:id="50" w:name="_Toc109033546"/>
      <w:r w:rsidRPr="00155A21">
        <w:rPr>
          <w:rFonts w:hint="eastAsia"/>
        </w:rPr>
        <w:t>脱敏性</w:t>
      </w:r>
      <w:bookmarkEnd w:id="50"/>
    </w:p>
    <w:p w14:paraId="3D403C9C" w14:textId="77777777" w:rsidR="00155A21" w:rsidRDefault="00155A21" w:rsidP="00155A21">
      <w:pPr>
        <w:pStyle w:val="affffb"/>
        <w:ind w:firstLine="420"/>
      </w:pPr>
      <w:r w:rsidRPr="00155A21">
        <w:rPr>
          <w:rFonts w:hint="eastAsia"/>
        </w:rPr>
        <w:t>对原始的视觉数据根据使用方的需求实现不同的目标，扰动、模糊或替换视频与图像中的人脸，身份标识(ID)、个人物品与行为等可识别个人属性的信息，有效的保护个体隐私内容从而实现脱敏，防止攻击者对原始数据的恶意窃取与非法利用。</w:t>
      </w:r>
    </w:p>
    <w:p w14:paraId="6461F354" w14:textId="77777777" w:rsidR="00155A21" w:rsidRDefault="00155A21" w:rsidP="00155A21">
      <w:pPr>
        <w:pStyle w:val="affe"/>
        <w:spacing w:before="120" w:after="120"/>
      </w:pPr>
      <w:bookmarkStart w:id="51" w:name="_Toc109033547"/>
      <w:r>
        <w:rPr>
          <w:rFonts w:hint="eastAsia"/>
        </w:rPr>
        <w:t>可利用性</w:t>
      </w:r>
      <w:bookmarkEnd w:id="51"/>
    </w:p>
    <w:p w14:paraId="1CC0C25F" w14:textId="77777777" w:rsidR="00155A21" w:rsidRDefault="00B8775B" w:rsidP="00155A21">
      <w:pPr>
        <w:pStyle w:val="affffb"/>
        <w:ind w:firstLine="420"/>
      </w:pPr>
      <w:r w:rsidRPr="00B8775B">
        <w:rPr>
          <w:rFonts w:hint="eastAsia"/>
        </w:rPr>
        <w:t>针对脱敏后的隐私数据，在保证不影响处理后数据使用的情况下，最大限度地保护隐私数据。本文件建议，用户数据信息的减少宜在限定的可控范围内，且不影响使用方的正常使用；计算复杂度的增加同样宜控制在使用方可接受的范围内。除此以外，存储开销宜控制在服务操作可用的范围内，使用者可更高效地使用经处理的视觉数据。</w:t>
      </w:r>
    </w:p>
    <w:p w14:paraId="29ED7CB9" w14:textId="77777777" w:rsidR="00B8775B" w:rsidRDefault="00B8775B" w:rsidP="00B8775B">
      <w:pPr>
        <w:pStyle w:val="affe"/>
        <w:spacing w:before="120" w:after="120"/>
      </w:pPr>
      <w:bookmarkStart w:id="52" w:name="_Toc109033548"/>
      <w:r w:rsidRPr="00B8775B">
        <w:rPr>
          <w:rFonts w:hint="eastAsia"/>
        </w:rPr>
        <w:t>鲁棒性</w:t>
      </w:r>
      <w:bookmarkEnd w:id="52"/>
    </w:p>
    <w:p w14:paraId="16D68041" w14:textId="77777777" w:rsidR="00B8775B" w:rsidRDefault="00B8775B" w:rsidP="00B8775B">
      <w:pPr>
        <w:pStyle w:val="affffb"/>
        <w:ind w:firstLine="420"/>
      </w:pPr>
      <w:r w:rsidRPr="00B8775B">
        <w:rPr>
          <w:rFonts w:hint="eastAsia"/>
        </w:rPr>
        <w:t>不同的数据隐私保护模型在出现异常时保持其算法性能的能力，一般包括环境变化或系统安全受到威胁等异常情况。对于模型假设出现的较小偏差，只对算法性能产生较小影响；对于模型假设出现的较大偏差，不会对算法性能产生重大影响。降低由于异常情况造成的算法性能下降，保证算法能够有效的进行隐私数据保护。</w:t>
      </w:r>
    </w:p>
    <w:p w14:paraId="3E02F62F" w14:textId="77777777" w:rsidR="00B8775B" w:rsidRDefault="00B8775B" w:rsidP="00B8775B">
      <w:pPr>
        <w:pStyle w:val="affd"/>
        <w:spacing w:before="120" w:after="120"/>
      </w:pPr>
      <w:bookmarkStart w:id="53" w:name="_Toc109033549"/>
      <w:r>
        <w:rPr>
          <w:rFonts w:hint="eastAsia"/>
        </w:rPr>
        <w:t>用户友好性原则</w:t>
      </w:r>
      <w:bookmarkEnd w:id="53"/>
    </w:p>
    <w:p w14:paraId="12AB483C" w14:textId="77777777" w:rsidR="00B8775B" w:rsidRPr="00B8775B" w:rsidRDefault="00B8775B" w:rsidP="00B8775B">
      <w:pPr>
        <w:pStyle w:val="affe"/>
        <w:spacing w:before="120" w:after="120"/>
      </w:pPr>
      <w:bookmarkStart w:id="54" w:name="_Toc109033550"/>
      <w:r>
        <w:rPr>
          <w:rFonts w:hint="eastAsia"/>
        </w:rPr>
        <w:t>可恢复性</w:t>
      </w:r>
      <w:bookmarkEnd w:id="54"/>
    </w:p>
    <w:p w14:paraId="4FFEF37F" w14:textId="77777777" w:rsidR="00155A21" w:rsidRDefault="00B8775B" w:rsidP="00155A21">
      <w:pPr>
        <w:pStyle w:val="affffb"/>
        <w:ind w:firstLine="420"/>
      </w:pPr>
      <w:r w:rsidRPr="00B8775B">
        <w:rPr>
          <w:rFonts w:hint="eastAsia"/>
        </w:rPr>
        <w:t>隐私保护算法执行前后，隐私信息被还原的能力。安全算法的不可逆性是十分必要的，即攻击者或第三方通过观测到的脱敏数据无法推断出用户原始的数据信息。考虑用户实际应用需求，对视频授权者可保留算法可恢复性，即通过逆向算法获取带有原始隐私信息的视觉数据。</w:t>
      </w:r>
    </w:p>
    <w:p w14:paraId="02D036D7" w14:textId="77777777" w:rsidR="00B8775B" w:rsidRDefault="00B8775B" w:rsidP="00B8775B">
      <w:pPr>
        <w:pStyle w:val="affe"/>
        <w:spacing w:before="120" w:after="120"/>
      </w:pPr>
      <w:bookmarkStart w:id="55" w:name="_Toc109033551"/>
      <w:r>
        <w:rPr>
          <w:rFonts w:hint="eastAsia"/>
        </w:rPr>
        <w:t>实时性</w:t>
      </w:r>
      <w:bookmarkEnd w:id="55"/>
    </w:p>
    <w:p w14:paraId="08D49892" w14:textId="77777777" w:rsidR="00B8775B" w:rsidRDefault="00B8775B" w:rsidP="00155A21">
      <w:pPr>
        <w:pStyle w:val="affffb"/>
        <w:ind w:firstLine="420"/>
      </w:pPr>
      <w:r w:rsidRPr="00B8775B">
        <w:rPr>
          <w:rFonts w:hint="eastAsia"/>
        </w:rPr>
        <w:lastRenderedPageBreak/>
        <w:t>为满足用户对视觉数据的使用需求，对于视频数据的可用算法推理速度不宜低于25 FPS，避免视频出现卡顿，保证视频数据的显示效果。</w:t>
      </w:r>
    </w:p>
    <w:p w14:paraId="5EEDD0F0" w14:textId="77777777" w:rsidR="00B8775B" w:rsidRDefault="00B8775B" w:rsidP="00B8775B">
      <w:pPr>
        <w:pStyle w:val="affe"/>
        <w:spacing w:before="120" w:after="120"/>
      </w:pPr>
      <w:bookmarkStart w:id="56" w:name="_Toc109033552"/>
      <w:r>
        <w:rPr>
          <w:rFonts w:hint="eastAsia"/>
        </w:rPr>
        <w:t>泛化性</w:t>
      </w:r>
      <w:bookmarkEnd w:id="56"/>
    </w:p>
    <w:p w14:paraId="647564FD" w14:textId="77777777" w:rsidR="00B8775B" w:rsidRDefault="00B8775B" w:rsidP="00155A21">
      <w:pPr>
        <w:pStyle w:val="affffb"/>
        <w:ind w:firstLine="420"/>
      </w:pPr>
      <w:r w:rsidRPr="00B8775B">
        <w:rPr>
          <w:rFonts w:hint="eastAsia"/>
        </w:rPr>
        <w:t>隐私数据保护模型应满足隐私个体主观性与场景差异性，根据用户自身需求，满足对不同类别的隐私内容的检测与保护处理，保证模型泛化能力与适应性。</w:t>
      </w:r>
    </w:p>
    <w:p w14:paraId="06B0185A" w14:textId="77777777" w:rsidR="00B8775B" w:rsidRDefault="00B8775B" w:rsidP="00B8775B">
      <w:pPr>
        <w:pStyle w:val="affc"/>
        <w:spacing w:before="240" w:after="240"/>
      </w:pPr>
      <w:bookmarkStart w:id="57" w:name="_Toc109033553"/>
      <w:r w:rsidRPr="00B8775B">
        <w:rPr>
          <w:rFonts w:hint="eastAsia"/>
        </w:rPr>
        <w:t>视觉隐私保护算法评价指标</w:t>
      </w:r>
      <w:bookmarkEnd w:id="57"/>
    </w:p>
    <w:p w14:paraId="2CA2F164" w14:textId="77777777" w:rsidR="00155A21" w:rsidRDefault="00B8775B" w:rsidP="00B8775B">
      <w:pPr>
        <w:pStyle w:val="affd"/>
        <w:spacing w:before="120" w:after="120"/>
      </w:pPr>
      <w:bookmarkStart w:id="58" w:name="_Toc109033554"/>
      <w:r w:rsidRPr="00B8775B">
        <w:rPr>
          <w:rFonts w:hint="eastAsia"/>
        </w:rPr>
        <w:t>平均精度均值</w:t>
      </w:r>
      <w:bookmarkEnd w:id="58"/>
    </w:p>
    <w:p w14:paraId="021341C1" w14:textId="77777777" w:rsidR="00B8775B" w:rsidRDefault="00B8775B" w:rsidP="00155A21">
      <w:pPr>
        <w:pStyle w:val="affffb"/>
        <w:ind w:firstLine="420"/>
      </w:pPr>
      <w:r w:rsidRPr="00B8775B">
        <w:rPr>
          <w:rFonts w:hint="eastAsia"/>
        </w:rPr>
        <w:t>不同类别精确率的平均值，为实例分割与小样本目标检测的常用指标。在此处用来衡量对于某一个实例定位是否准确，以此来判断对隐私数据的脱敏性保护效果。参照现有算法的实现效果，平均精度均值(mAP)宜达到25%以上，计算公式如式</w:t>
      </w:r>
      <w:r>
        <w:rPr>
          <w:rFonts w:hint="eastAsia"/>
        </w:rPr>
        <w:t>(</w:t>
      </w:r>
      <w:r w:rsidRPr="00B8775B">
        <w:rPr>
          <w:rFonts w:hint="eastAsia"/>
        </w:rPr>
        <w:t>1</w:t>
      </w:r>
      <w:r>
        <w:rPr>
          <w:rFonts w:hint="eastAsia"/>
        </w:rPr>
        <w:t>)</w:t>
      </w:r>
      <w:r w:rsidRPr="00B8775B">
        <w:rPr>
          <w:rFonts w:hint="eastAsia"/>
        </w:rPr>
        <w:t>所示。</w:t>
      </w:r>
    </w:p>
    <w:p w14:paraId="37CE33F9" w14:textId="77777777" w:rsidR="00B8775B" w:rsidRDefault="00B8775B" w:rsidP="00B8775B">
      <w:pPr>
        <w:pStyle w:val="affffffd"/>
      </w:pPr>
      <w:r>
        <w:tab/>
      </w:r>
      <w:r>
        <w:rPr>
          <w:noProof/>
        </w:rPr>
        <w:drawing>
          <wp:inline distT="0" distB="0" distL="0" distR="0" wp14:anchorId="77D87B1F" wp14:editId="46F84E65">
            <wp:extent cx="1276350" cy="445135"/>
            <wp:effectExtent l="0" t="0" r="0" b="0"/>
            <wp:docPr id="25" name="图片 25" descr="C:\Users\user\AppData\Local\Temp\ksohtml63540\wps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Temp\ksohtml63540\wps2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6350" cy="445135"/>
                    </a:xfrm>
                    <a:prstGeom prst="rect">
                      <a:avLst/>
                    </a:prstGeom>
                    <a:noFill/>
                    <a:ln>
                      <a:noFill/>
                    </a:ln>
                  </pic:spPr>
                </pic:pic>
              </a:graphicData>
            </a:graphic>
          </wp:inline>
        </w:drawing>
      </w:r>
      <m:oMath>
        <m:r>
          <m:rPr>
            <m:sty m:val="p"/>
          </m:rPr>
          <w:rPr>
            <w:rFonts w:ascii="Cambria Math" w:hAnsi="Cambria Math"/>
          </w:rPr>
          <m:t xml:space="preserve"> </m:t>
        </m:r>
      </m:oMath>
      <w:r w:rsidRPr="00B8775B">
        <w:rPr>
          <w:rFonts w:ascii="微软雅黑" w:eastAsia="微软雅黑"/>
        </w:rPr>
        <w:tab/>
      </w:r>
      <w:r>
        <w:t>(</w:t>
      </w:r>
      <w:r>
        <w:fldChar w:fldCharType="begin"/>
      </w:r>
      <w:r>
        <w:instrText xml:space="preserve"> AUTONUM </w:instrText>
      </w:r>
      <w:r>
        <w:fldChar w:fldCharType="end"/>
      </w:r>
      <w:r>
        <w:t>)</w:t>
      </w:r>
    </w:p>
    <w:p w14:paraId="7CACAD66" w14:textId="77777777" w:rsidR="00B8775B" w:rsidRDefault="00B8775B" w:rsidP="00B8775B">
      <w:pPr>
        <w:pStyle w:val="affffa"/>
        <w:ind w:firstLine="420"/>
      </w:pPr>
      <w:r>
        <w:rPr>
          <w:rFonts w:hint="eastAsia"/>
        </w:rPr>
        <w:t>式中：</w:t>
      </w:r>
    </w:p>
    <w:p w14:paraId="07852003" w14:textId="77777777" w:rsidR="00B8775B" w:rsidRDefault="00B8775B" w:rsidP="00B8775B">
      <w:pPr>
        <w:ind w:firstLine="420"/>
      </w:pPr>
      <w:r>
        <w:rPr>
          <w:noProof/>
        </w:rPr>
        <w:drawing>
          <wp:inline distT="0" distB="0" distL="0" distR="0" wp14:anchorId="3EE45587" wp14:editId="58B1F7E7">
            <wp:extent cx="161290" cy="190500"/>
            <wp:effectExtent l="0" t="0" r="0" b="0"/>
            <wp:docPr id="65" name="图片 65" descr="C:\Users\user\AppData\Local\Temp\ksohtml63540\wps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user\AppData\Local\Temp\ksohtml63540\wps2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290" cy="190500"/>
                    </a:xfrm>
                    <a:prstGeom prst="rect">
                      <a:avLst/>
                    </a:prstGeom>
                    <a:noFill/>
                    <a:ln>
                      <a:noFill/>
                    </a:ln>
                  </pic:spPr>
                </pic:pic>
              </a:graphicData>
            </a:graphic>
          </wp:inline>
        </w:drawing>
      </w:r>
      <w:r>
        <w:rPr>
          <w:rFonts w:hint="eastAsia"/>
        </w:rPr>
        <w:t>——</w:t>
      </w:r>
      <w:r>
        <w:rPr>
          <w:rFonts w:ascii="宋体" w:hAnsi="宋体" w:hint="eastAsia"/>
        </w:rPr>
        <w:t>不同类别的数量；</w:t>
      </w:r>
    </w:p>
    <w:p w14:paraId="1929D39B" w14:textId="77777777" w:rsidR="00B8775B" w:rsidRDefault="00B8775B" w:rsidP="00B8775B">
      <w:pPr>
        <w:ind w:firstLineChars="200" w:firstLine="420"/>
      </w:pPr>
      <w:r>
        <w:rPr>
          <w:noProof/>
        </w:rPr>
        <w:drawing>
          <wp:inline distT="0" distB="0" distL="0" distR="0" wp14:anchorId="3E804D48" wp14:editId="5B21A05E">
            <wp:extent cx="381635" cy="190500"/>
            <wp:effectExtent l="0" t="0" r="0" b="0"/>
            <wp:docPr id="64" name="图片 64" descr="C:\Users\user\AppData\Local\Temp\ksohtml63540\wps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user\AppData\Local\Temp\ksohtml63540\wps2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635" cy="190500"/>
                    </a:xfrm>
                    <a:prstGeom prst="rect">
                      <a:avLst/>
                    </a:prstGeom>
                    <a:noFill/>
                    <a:ln>
                      <a:noFill/>
                    </a:ln>
                  </pic:spPr>
                </pic:pic>
              </a:graphicData>
            </a:graphic>
          </wp:inline>
        </w:drawing>
      </w:r>
      <w:r>
        <w:rPr>
          <w:rFonts w:hint="eastAsia"/>
        </w:rPr>
        <w:t>——</w:t>
      </w:r>
      <w:r>
        <w:rPr>
          <w:rFonts w:ascii="宋体" w:hAnsi="宋体" w:hint="eastAsia"/>
        </w:rPr>
        <w:t>平均精度，用于衡量某一类别的误差。</w:t>
      </w:r>
    </w:p>
    <w:p w14:paraId="74A7A3D8" w14:textId="77777777" w:rsidR="00B8775B" w:rsidRDefault="00653EE8" w:rsidP="00653EE8">
      <w:pPr>
        <w:pStyle w:val="affd"/>
        <w:spacing w:before="120" w:after="120"/>
      </w:pPr>
      <w:bookmarkStart w:id="59" w:name="_Toc109033555"/>
      <w:r w:rsidRPr="00653EE8">
        <w:rPr>
          <w:rFonts w:hint="eastAsia"/>
        </w:rPr>
        <w:t>结构相似性</w:t>
      </w:r>
      <w:bookmarkEnd w:id="59"/>
    </w:p>
    <w:p w14:paraId="5E457AB2" w14:textId="77777777" w:rsidR="00653EE8" w:rsidRDefault="00653EE8" w:rsidP="00B8775B">
      <w:pPr>
        <w:pStyle w:val="affffb"/>
        <w:ind w:firstLine="420"/>
      </w:pPr>
      <w:r w:rsidRPr="00653EE8">
        <w:rPr>
          <w:rFonts w:hint="eastAsia"/>
        </w:rPr>
        <w:t>图像数据脱敏后可利用性的衡量标准。通过图像的亮度、对比度和结构，衡量两幅图像的相似性。用平均混度作亮度测量，灰度标准差则作对比度测量。计算公式见式</w:t>
      </w:r>
      <w:r>
        <w:rPr>
          <w:rFonts w:hint="eastAsia"/>
        </w:rPr>
        <w:t>(</w:t>
      </w:r>
      <w:r w:rsidRPr="00653EE8">
        <w:rPr>
          <w:rFonts w:hint="eastAsia"/>
        </w:rPr>
        <w:t>2</w:t>
      </w:r>
      <w:r>
        <w:rPr>
          <w:rFonts w:hint="eastAsia"/>
        </w:rPr>
        <w:t>)</w:t>
      </w:r>
      <w:r w:rsidRPr="00653EE8">
        <w:rPr>
          <w:rFonts w:hint="eastAsia"/>
        </w:rPr>
        <w:t>。</w:t>
      </w:r>
    </w:p>
    <w:p w14:paraId="2A80E7CA" w14:textId="77777777" w:rsidR="00653EE8" w:rsidRDefault="00D1430F" w:rsidP="00D1430F">
      <w:pPr>
        <w:pStyle w:val="affffffd"/>
      </w:pPr>
      <w:r>
        <w:tab/>
      </w:r>
      <w:r>
        <w:rPr>
          <w:noProof/>
        </w:rPr>
        <w:drawing>
          <wp:inline distT="0" distB="0" distL="0" distR="0" wp14:anchorId="34120E7D" wp14:editId="33C2B12B">
            <wp:extent cx="1486535" cy="1447165"/>
            <wp:effectExtent l="0" t="0" r="0" b="635"/>
            <wp:docPr id="66" name="图片 66" descr="C:\Users\user\AppData\Local\Temp\ksohtml63540\wps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user\AppData\Local\Temp\ksohtml63540\wps2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6535" cy="1447165"/>
                    </a:xfrm>
                    <a:prstGeom prst="rect">
                      <a:avLst/>
                    </a:prstGeom>
                    <a:noFill/>
                    <a:ln>
                      <a:noFill/>
                    </a:ln>
                  </pic:spPr>
                </pic:pic>
              </a:graphicData>
            </a:graphic>
          </wp:inline>
        </w:drawing>
      </w:r>
      <m:oMath>
        <m:r>
          <m:rPr>
            <m:sty m:val="p"/>
          </m:rPr>
          <w:rPr>
            <w:rFonts w:ascii="Cambria Math" w:hAnsi="Cambria Math"/>
          </w:rPr>
          <m:t xml:space="preserve"> </m:t>
        </m:r>
      </m:oMath>
      <w:r w:rsidRPr="00D1430F">
        <w:rPr>
          <w:rFonts w:ascii="微软雅黑" w:eastAsia="微软雅黑" w:hAnsi="微软雅黑"/>
        </w:rPr>
        <w:tab/>
      </w:r>
      <w:r>
        <w:t>(</w:t>
      </w:r>
      <w:r>
        <w:fldChar w:fldCharType="begin"/>
      </w:r>
      <w:r>
        <w:instrText xml:space="preserve"> AUTONUM </w:instrText>
      </w:r>
      <w:r>
        <w:fldChar w:fldCharType="end"/>
      </w:r>
      <w:r>
        <w:t>)</w:t>
      </w:r>
    </w:p>
    <w:p w14:paraId="2E490427" w14:textId="77777777" w:rsidR="00D1430F" w:rsidRPr="00D1430F" w:rsidRDefault="00D1430F" w:rsidP="00D1430F">
      <w:pPr>
        <w:pStyle w:val="affffa"/>
        <w:ind w:firstLine="420"/>
      </w:pPr>
      <w:r>
        <w:rPr>
          <w:rFonts w:hint="eastAsia"/>
        </w:rPr>
        <w:t>式中：</w:t>
      </w:r>
    </w:p>
    <w:p w14:paraId="423128DB" w14:textId="77777777" w:rsidR="00D1430F" w:rsidRDefault="00D1430F" w:rsidP="00D1430F">
      <w:pPr>
        <w:snapToGrid w:val="0"/>
        <w:ind w:firstLineChars="200" w:firstLine="420"/>
        <w:rPr>
          <w:rFonts w:ascii="Times New Roman" w:hAnsi="Times New Roman"/>
        </w:rPr>
      </w:pPr>
      <w:r>
        <w:rPr>
          <w:noProof/>
        </w:rPr>
        <w:drawing>
          <wp:inline distT="0" distB="0" distL="0" distR="0" wp14:anchorId="4F139DB4" wp14:editId="3E95EF7D">
            <wp:extent cx="190500" cy="229870"/>
            <wp:effectExtent l="0" t="0" r="0" b="0"/>
            <wp:docPr id="80" name="图片 80" descr="C:\Users\user\AppData\Local\Temp\ksohtml63540\wps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user\AppData\Local\Temp\ksohtml63540\wps2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 cy="229870"/>
                    </a:xfrm>
                    <a:prstGeom prst="rect">
                      <a:avLst/>
                    </a:prstGeom>
                    <a:noFill/>
                    <a:ln>
                      <a:noFill/>
                    </a:ln>
                  </pic:spPr>
                </pic:pic>
              </a:graphicData>
            </a:graphic>
          </wp:inline>
        </w:drawing>
      </w:r>
      <w:r>
        <w:rPr>
          <w:rFonts w:ascii="宋体" w:hAnsi="宋体" w:hint="eastAsia"/>
        </w:rPr>
        <w:t>——图像</w:t>
      </w:r>
      <w:r>
        <w:rPr>
          <w:noProof/>
        </w:rPr>
        <w:drawing>
          <wp:inline distT="0" distB="0" distL="0" distR="0" wp14:anchorId="191153DF" wp14:editId="48CB5419">
            <wp:extent cx="117475" cy="151765"/>
            <wp:effectExtent l="0" t="0" r="0" b="635"/>
            <wp:docPr id="79" name="图片 79" descr="C:\Users\user\AppData\Local\Temp\ksohtml63540\wps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user\AppData\Local\Temp\ksohtml63540\wps2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7475" cy="151765"/>
                    </a:xfrm>
                    <a:prstGeom prst="rect">
                      <a:avLst/>
                    </a:prstGeom>
                    <a:noFill/>
                    <a:ln>
                      <a:noFill/>
                    </a:ln>
                  </pic:spPr>
                </pic:pic>
              </a:graphicData>
            </a:graphic>
          </wp:inline>
        </w:drawing>
      </w:r>
      <w:r>
        <w:rPr>
          <w:rFonts w:ascii="宋体" w:hAnsi="宋体" w:hint="eastAsia"/>
        </w:rPr>
        <w:t>的均值；</w:t>
      </w:r>
    </w:p>
    <w:p w14:paraId="72F9277B" w14:textId="77777777" w:rsidR="00D1430F" w:rsidRDefault="00D1430F" w:rsidP="00D1430F">
      <w:pPr>
        <w:snapToGrid w:val="0"/>
        <w:ind w:firstLineChars="200" w:firstLine="420"/>
        <w:rPr>
          <w:rFonts w:ascii="Times New Roman" w:hAnsi="Times New Roman"/>
        </w:rPr>
      </w:pPr>
      <w:r>
        <w:rPr>
          <w:noProof/>
        </w:rPr>
        <w:drawing>
          <wp:inline distT="0" distB="0" distL="0" distR="0" wp14:anchorId="3B6624DD" wp14:editId="58A10DB2">
            <wp:extent cx="190500" cy="229870"/>
            <wp:effectExtent l="0" t="0" r="0" b="0"/>
            <wp:docPr id="78" name="图片 78" descr="C:\Users\user\AppData\Local\Temp\ksohtml63540\wps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user\AppData\Local\Temp\ksohtml63540\wps2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 cy="229870"/>
                    </a:xfrm>
                    <a:prstGeom prst="rect">
                      <a:avLst/>
                    </a:prstGeom>
                    <a:noFill/>
                    <a:ln>
                      <a:noFill/>
                    </a:ln>
                  </pic:spPr>
                </pic:pic>
              </a:graphicData>
            </a:graphic>
          </wp:inline>
        </w:drawing>
      </w:r>
      <w:r>
        <w:rPr>
          <w:rFonts w:ascii="宋体" w:hAnsi="宋体" w:hint="eastAsia"/>
        </w:rPr>
        <w:t>——图像</w:t>
      </w:r>
      <w:r>
        <w:rPr>
          <w:noProof/>
        </w:rPr>
        <w:drawing>
          <wp:inline distT="0" distB="0" distL="0" distR="0" wp14:anchorId="35975695" wp14:editId="09E161B5">
            <wp:extent cx="117475" cy="151765"/>
            <wp:effectExtent l="0" t="0" r="0" b="635"/>
            <wp:docPr id="77" name="图片 77" descr="C:\Users\user\AppData\Local\Temp\ksohtml63540\wps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user\AppData\Local\Temp\ksohtml63540\wps2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7475" cy="151765"/>
                    </a:xfrm>
                    <a:prstGeom prst="rect">
                      <a:avLst/>
                    </a:prstGeom>
                    <a:noFill/>
                    <a:ln>
                      <a:noFill/>
                    </a:ln>
                  </pic:spPr>
                </pic:pic>
              </a:graphicData>
            </a:graphic>
          </wp:inline>
        </w:drawing>
      </w:r>
      <w:r>
        <w:rPr>
          <w:rFonts w:ascii="宋体" w:hAnsi="宋体" w:hint="eastAsia"/>
        </w:rPr>
        <w:t>的标准差；</w:t>
      </w:r>
    </w:p>
    <w:p w14:paraId="5B6C964A" w14:textId="77777777" w:rsidR="00D1430F" w:rsidRDefault="00D1430F" w:rsidP="00D1430F">
      <w:pPr>
        <w:snapToGrid w:val="0"/>
        <w:ind w:firstLineChars="200" w:firstLine="420"/>
        <w:rPr>
          <w:rFonts w:ascii="Times New Roman" w:hAnsi="Times New Roman"/>
        </w:rPr>
      </w:pPr>
      <w:r>
        <w:rPr>
          <w:noProof/>
        </w:rPr>
        <w:drawing>
          <wp:inline distT="0" distB="0" distL="0" distR="0" wp14:anchorId="266E0C7C" wp14:editId="66E1BF92">
            <wp:extent cx="229870" cy="229870"/>
            <wp:effectExtent l="0" t="0" r="0" b="0"/>
            <wp:docPr id="76" name="图片 76" descr="C:\Users\user\AppData\Local\Temp\ksohtml63540\wps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user\AppData\Local\Temp\ksohtml63540\wps3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870" cy="229870"/>
                    </a:xfrm>
                    <a:prstGeom prst="rect">
                      <a:avLst/>
                    </a:prstGeom>
                    <a:noFill/>
                    <a:ln>
                      <a:noFill/>
                    </a:ln>
                  </pic:spPr>
                </pic:pic>
              </a:graphicData>
            </a:graphic>
          </wp:inline>
        </w:drawing>
      </w:r>
      <w:r>
        <w:rPr>
          <w:rFonts w:ascii="宋体" w:hAnsi="宋体" w:hint="eastAsia"/>
        </w:rPr>
        <w:t>——图像</w:t>
      </w:r>
      <w:r>
        <w:rPr>
          <w:noProof/>
        </w:rPr>
        <w:drawing>
          <wp:inline distT="0" distB="0" distL="0" distR="0" wp14:anchorId="7D7F2BA9" wp14:editId="12BAFA9E">
            <wp:extent cx="117475" cy="151765"/>
            <wp:effectExtent l="0" t="0" r="0" b="635"/>
            <wp:docPr id="75" name="图片 75" descr="C:\Users\user\AppData\Local\Temp\ksohtml63540\wps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user\AppData\Local\Temp\ksohtml63540\wps3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7475" cy="151765"/>
                    </a:xfrm>
                    <a:prstGeom prst="rect">
                      <a:avLst/>
                    </a:prstGeom>
                    <a:noFill/>
                    <a:ln>
                      <a:noFill/>
                    </a:ln>
                  </pic:spPr>
                </pic:pic>
              </a:graphicData>
            </a:graphic>
          </wp:inline>
        </w:drawing>
      </w:r>
      <w:r>
        <w:rPr>
          <w:rFonts w:ascii="宋体" w:hAnsi="宋体" w:hint="eastAsia"/>
        </w:rPr>
        <w:t>和</w:t>
      </w:r>
      <w:r>
        <w:rPr>
          <w:noProof/>
        </w:rPr>
        <w:drawing>
          <wp:inline distT="0" distB="0" distL="0" distR="0" wp14:anchorId="2A2D3B91" wp14:editId="2452FE0C">
            <wp:extent cx="151765" cy="180975"/>
            <wp:effectExtent l="0" t="0" r="635" b="9525"/>
            <wp:docPr id="74" name="图片 74" descr="C:\Users\user\AppData\Local\Temp\ksohtml63540\wps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user\AppData\Local\Temp\ksohtml63540\wps3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765" cy="180975"/>
                    </a:xfrm>
                    <a:prstGeom prst="rect">
                      <a:avLst/>
                    </a:prstGeom>
                    <a:noFill/>
                    <a:ln>
                      <a:noFill/>
                    </a:ln>
                  </pic:spPr>
                </pic:pic>
              </a:graphicData>
            </a:graphic>
          </wp:inline>
        </w:drawing>
      </w:r>
      <w:r>
        <w:rPr>
          <w:rFonts w:ascii="宋体" w:hAnsi="宋体" w:hint="eastAsia"/>
        </w:rPr>
        <w:t>的协方差；</w:t>
      </w:r>
    </w:p>
    <w:p w14:paraId="6FCE716B" w14:textId="77777777" w:rsidR="00D1430F" w:rsidRDefault="00D1430F" w:rsidP="00D1430F">
      <w:pPr>
        <w:snapToGrid w:val="0"/>
        <w:ind w:firstLineChars="200" w:firstLine="420"/>
        <w:rPr>
          <w:rFonts w:ascii="Times New Roman" w:hAnsi="Times New Roman"/>
        </w:rPr>
      </w:pPr>
      <w:r>
        <w:rPr>
          <w:noProof/>
        </w:rPr>
        <w:drawing>
          <wp:inline distT="0" distB="0" distL="0" distR="0" wp14:anchorId="1EE8DA11" wp14:editId="6602917E">
            <wp:extent cx="410845" cy="190500"/>
            <wp:effectExtent l="0" t="0" r="8255" b="0"/>
            <wp:docPr id="72" name="图片 72" descr="C:\Users\user\AppData\Local\Temp\ksohtml63540\wps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user\AppData\Local\Temp\ksohtml63540\wps3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0845" cy="190500"/>
                    </a:xfrm>
                    <a:prstGeom prst="rect">
                      <a:avLst/>
                    </a:prstGeom>
                    <a:noFill/>
                    <a:ln>
                      <a:noFill/>
                    </a:ln>
                  </pic:spPr>
                </pic:pic>
              </a:graphicData>
            </a:graphic>
          </wp:inline>
        </w:drawing>
      </w:r>
      <w:r>
        <w:rPr>
          <w:rFonts w:ascii="宋体" w:hAnsi="宋体" w:hint="eastAsia"/>
        </w:rPr>
        <w:t>——两幅图像的亮度；</w:t>
      </w:r>
    </w:p>
    <w:p w14:paraId="5DE1FC39" w14:textId="77777777" w:rsidR="00D1430F" w:rsidRDefault="00D1430F" w:rsidP="00D1430F">
      <w:pPr>
        <w:snapToGrid w:val="0"/>
        <w:ind w:firstLineChars="200" w:firstLine="420"/>
        <w:rPr>
          <w:rFonts w:ascii="Times New Roman" w:hAnsi="Times New Roman"/>
        </w:rPr>
      </w:pPr>
      <w:r>
        <w:rPr>
          <w:noProof/>
        </w:rPr>
        <w:drawing>
          <wp:inline distT="0" distB="0" distL="0" distR="0" wp14:anchorId="0B948E61" wp14:editId="5D26DF86">
            <wp:extent cx="459740" cy="190500"/>
            <wp:effectExtent l="0" t="0" r="0" b="0"/>
            <wp:docPr id="71" name="图片 71" descr="C:\Users\user\AppData\Local\Temp\ksohtml63540\wps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user\AppData\Local\Temp\ksohtml63540\wps3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740" cy="190500"/>
                    </a:xfrm>
                    <a:prstGeom prst="rect">
                      <a:avLst/>
                    </a:prstGeom>
                    <a:noFill/>
                    <a:ln>
                      <a:noFill/>
                    </a:ln>
                  </pic:spPr>
                </pic:pic>
              </a:graphicData>
            </a:graphic>
          </wp:inline>
        </w:drawing>
      </w:r>
      <w:r>
        <w:rPr>
          <w:rFonts w:ascii="宋体" w:hAnsi="宋体" w:hint="eastAsia"/>
        </w:rPr>
        <w:t>——两幅图像的对比度；</w:t>
      </w:r>
    </w:p>
    <w:p w14:paraId="4195F557" w14:textId="77777777" w:rsidR="00D1430F" w:rsidRDefault="00D1430F" w:rsidP="00D1430F">
      <w:pPr>
        <w:snapToGrid w:val="0"/>
        <w:ind w:firstLineChars="200" w:firstLine="420"/>
        <w:rPr>
          <w:rFonts w:ascii="Times New Roman" w:hAnsi="Times New Roman"/>
        </w:rPr>
      </w:pPr>
      <w:r>
        <w:rPr>
          <w:noProof/>
        </w:rPr>
        <w:drawing>
          <wp:inline distT="0" distB="0" distL="0" distR="0" wp14:anchorId="375A120A" wp14:editId="1572D4DD">
            <wp:extent cx="459740" cy="190500"/>
            <wp:effectExtent l="0" t="0" r="0" b="0"/>
            <wp:docPr id="70" name="图片 70" descr="C:\Users\user\AppData\Local\Temp\ksohtml63540\wps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user\AppData\Local\Temp\ksohtml63540\wps3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9740" cy="190500"/>
                    </a:xfrm>
                    <a:prstGeom prst="rect">
                      <a:avLst/>
                    </a:prstGeom>
                    <a:noFill/>
                    <a:ln>
                      <a:noFill/>
                    </a:ln>
                  </pic:spPr>
                </pic:pic>
              </a:graphicData>
            </a:graphic>
          </wp:inline>
        </w:drawing>
      </w:r>
      <w:r>
        <w:rPr>
          <w:rFonts w:ascii="宋体" w:hAnsi="宋体" w:hint="eastAsia"/>
        </w:rPr>
        <w:t>——两幅图像的结构差异；</w:t>
      </w:r>
    </w:p>
    <w:p w14:paraId="30F1F441" w14:textId="77777777" w:rsidR="00D1430F" w:rsidRDefault="00D1430F" w:rsidP="00D1430F">
      <w:pPr>
        <w:snapToGrid w:val="0"/>
        <w:ind w:firstLineChars="200" w:firstLine="420"/>
        <w:rPr>
          <w:rFonts w:ascii="Times New Roman" w:hAnsi="Times New Roman"/>
          <w:color w:val="FF0000"/>
        </w:rPr>
      </w:pPr>
      <w:r>
        <w:rPr>
          <w:noProof/>
        </w:rPr>
        <w:drawing>
          <wp:inline distT="0" distB="0" distL="0" distR="0" wp14:anchorId="715CE3D8" wp14:editId="139DD334">
            <wp:extent cx="180975" cy="229870"/>
            <wp:effectExtent l="0" t="0" r="9525" b="0"/>
            <wp:docPr id="69" name="图片 69" descr="C:\Users\user\AppData\Local\Temp\ksohtml63540\wps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user\AppData\Local\Temp\ksohtml63540\wps3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975" cy="229870"/>
                    </a:xfrm>
                    <a:prstGeom prst="rect">
                      <a:avLst/>
                    </a:prstGeom>
                    <a:noFill/>
                    <a:ln>
                      <a:noFill/>
                    </a:ln>
                  </pic:spPr>
                </pic:pic>
              </a:graphicData>
            </a:graphic>
          </wp:inline>
        </w:drawing>
      </w:r>
      <w:r>
        <w:rPr>
          <w:rFonts w:ascii="宋体" w:hAnsi="宋体" w:hint="eastAsia"/>
        </w:rPr>
        <w:t>、</w:t>
      </w:r>
      <w:r>
        <w:rPr>
          <w:noProof/>
        </w:rPr>
        <w:drawing>
          <wp:inline distT="0" distB="0" distL="0" distR="0" wp14:anchorId="28BC1D93" wp14:editId="53C76645">
            <wp:extent cx="190500" cy="229870"/>
            <wp:effectExtent l="0" t="0" r="0" b="0"/>
            <wp:docPr id="68" name="图片 68" descr="C:\Users\user\AppData\Local\Temp\ksohtml63540\wps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user\AppData\Local\Temp\ksohtml63540\wps3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229870"/>
                    </a:xfrm>
                    <a:prstGeom prst="rect">
                      <a:avLst/>
                    </a:prstGeom>
                    <a:noFill/>
                    <a:ln>
                      <a:noFill/>
                    </a:ln>
                  </pic:spPr>
                </pic:pic>
              </a:graphicData>
            </a:graphic>
          </wp:inline>
        </w:drawing>
      </w:r>
      <w:r>
        <w:rPr>
          <w:rFonts w:ascii="宋体" w:hAnsi="宋体" w:hint="eastAsia"/>
        </w:rPr>
        <w:t>和</w:t>
      </w:r>
      <w:r>
        <w:rPr>
          <w:noProof/>
        </w:rPr>
        <w:drawing>
          <wp:inline distT="0" distB="0" distL="0" distR="0" wp14:anchorId="23AB450D" wp14:editId="7C84D158">
            <wp:extent cx="190500" cy="229870"/>
            <wp:effectExtent l="0" t="0" r="0" b="0"/>
            <wp:docPr id="67" name="图片 67" descr="C:\Users\user\AppData\Local\Temp\ksohtml63540\wps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user\AppData\Local\Temp\ksohtml63540\wps3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 cy="229870"/>
                    </a:xfrm>
                    <a:prstGeom prst="rect">
                      <a:avLst/>
                    </a:prstGeom>
                    <a:noFill/>
                    <a:ln>
                      <a:noFill/>
                    </a:ln>
                  </pic:spPr>
                </pic:pic>
              </a:graphicData>
            </a:graphic>
          </wp:inline>
        </w:drawing>
      </w:r>
      <w:r>
        <w:rPr>
          <w:rFonts w:ascii="宋体" w:hAnsi="宋体" w:hint="eastAsia"/>
        </w:rPr>
        <w:t>——常数。</w:t>
      </w:r>
    </w:p>
    <w:p w14:paraId="4D343FCC" w14:textId="77777777" w:rsidR="00D1430F" w:rsidRDefault="00711122" w:rsidP="00B8775B">
      <w:pPr>
        <w:pStyle w:val="affffb"/>
        <w:ind w:firstLine="420"/>
      </w:pPr>
      <w:r w:rsidRPr="00711122">
        <w:rPr>
          <w:rFonts w:hint="eastAsia"/>
        </w:rPr>
        <w:t>结构相似性(SSIM)的标准计算公式见式</w:t>
      </w:r>
      <w:r>
        <w:rPr>
          <w:rFonts w:hint="eastAsia"/>
        </w:rPr>
        <w:t>(</w:t>
      </w:r>
      <w:r w:rsidRPr="00711122">
        <w:rPr>
          <w:rFonts w:hint="eastAsia"/>
        </w:rPr>
        <w:t>3</w:t>
      </w:r>
      <w:r>
        <w:rPr>
          <w:rFonts w:hint="eastAsia"/>
        </w:rPr>
        <w:t>)</w:t>
      </w:r>
      <w:r w:rsidRPr="00711122">
        <w:rPr>
          <w:rFonts w:hint="eastAsia"/>
        </w:rPr>
        <w:t>。</w:t>
      </w:r>
    </w:p>
    <w:p w14:paraId="68805B4F" w14:textId="77777777" w:rsidR="00711122" w:rsidRDefault="00FF5B35" w:rsidP="00FF5B35">
      <w:pPr>
        <w:pStyle w:val="affffffd"/>
      </w:pPr>
      <w:r>
        <w:tab/>
      </w:r>
      <w:r>
        <w:rPr>
          <w:noProof/>
        </w:rPr>
        <w:drawing>
          <wp:inline distT="0" distB="0" distL="0" distR="0" wp14:anchorId="0E602411" wp14:editId="195466D6">
            <wp:extent cx="2381250" cy="229870"/>
            <wp:effectExtent l="0" t="0" r="0" b="0"/>
            <wp:docPr id="81" name="图片 81" descr="C:\Users\user\AppData\Local\Temp\ksohtml63540\wps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user\AppData\Local\Temp\ksohtml63540\wps3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1250" cy="229870"/>
                    </a:xfrm>
                    <a:prstGeom prst="rect">
                      <a:avLst/>
                    </a:prstGeom>
                    <a:noFill/>
                    <a:ln>
                      <a:noFill/>
                    </a:ln>
                  </pic:spPr>
                </pic:pic>
              </a:graphicData>
            </a:graphic>
          </wp:inline>
        </w:drawing>
      </w:r>
      <m:oMath>
        <m:r>
          <m:rPr>
            <m:sty m:val="p"/>
          </m:rPr>
          <w:rPr>
            <w:rFonts w:ascii="Cambria Math" w:hAnsi="Cambria Math"/>
          </w:rPr>
          <m:t xml:space="preserve"> </m:t>
        </m:r>
      </m:oMath>
      <w:r w:rsidRPr="00FF5B35">
        <w:rPr>
          <w:rFonts w:ascii="微软雅黑" w:eastAsia="微软雅黑" w:hAnsi="微软雅黑"/>
        </w:rPr>
        <w:tab/>
      </w:r>
      <w:r>
        <w:t>(</w:t>
      </w:r>
      <w:r>
        <w:fldChar w:fldCharType="begin"/>
      </w:r>
      <w:r>
        <w:instrText xml:space="preserve"> AUTONUM </w:instrText>
      </w:r>
      <w:r>
        <w:fldChar w:fldCharType="end"/>
      </w:r>
      <w:r>
        <w:t>)</w:t>
      </w:r>
    </w:p>
    <w:p w14:paraId="1F3BDC9D" w14:textId="77777777" w:rsidR="00FF5B35" w:rsidRPr="00FF5B35" w:rsidRDefault="00FF5B35" w:rsidP="00FF5B35">
      <w:pPr>
        <w:pStyle w:val="affffa"/>
        <w:ind w:firstLine="420"/>
      </w:pPr>
      <w:r>
        <w:rPr>
          <w:rFonts w:hint="eastAsia"/>
        </w:rPr>
        <w:t>式中：</w:t>
      </w:r>
    </w:p>
    <w:p w14:paraId="568B30A0" w14:textId="77777777" w:rsidR="00FF5B35" w:rsidRDefault="00FF5B35" w:rsidP="00FF5B35">
      <w:pPr>
        <w:snapToGrid w:val="0"/>
        <w:ind w:firstLineChars="200" w:firstLine="420"/>
        <w:rPr>
          <w:rFonts w:ascii="Times New Roman" w:hAnsi="Times New Roman"/>
        </w:rPr>
      </w:pPr>
      <w:r>
        <w:rPr>
          <w:noProof/>
        </w:rPr>
        <w:lastRenderedPageBreak/>
        <w:drawing>
          <wp:inline distT="0" distB="0" distL="0" distR="0" wp14:anchorId="55F9DE3B" wp14:editId="6DCF6A01">
            <wp:extent cx="161290" cy="151765"/>
            <wp:effectExtent l="0" t="0" r="0" b="635"/>
            <wp:docPr id="84" name="图片 84" descr="C:\Users\user\AppData\Local\Temp\ksohtml63540\wps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user\AppData\Local\Temp\ksohtml63540\wps4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290" cy="151765"/>
                    </a:xfrm>
                    <a:prstGeom prst="rect">
                      <a:avLst/>
                    </a:prstGeom>
                    <a:noFill/>
                    <a:ln>
                      <a:noFill/>
                    </a:ln>
                  </pic:spPr>
                </pic:pic>
              </a:graphicData>
            </a:graphic>
          </wp:inline>
        </w:drawing>
      </w:r>
      <w:r>
        <w:rPr>
          <w:rFonts w:ascii="宋体" w:hAnsi="宋体" w:hint="eastAsia"/>
        </w:rPr>
        <w:t>、</w:t>
      </w:r>
      <w:r>
        <w:rPr>
          <w:noProof/>
        </w:rPr>
        <w:drawing>
          <wp:inline distT="0" distB="0" distL="0" distR="0" wp14:anchorId="492289C5" wp14:editId="4D0C2980">
            <wp:extent cx="161290" cy="190500"/>
            <wp:effectExtent l="0" t="0" r="0" b="0"/>
            <wp:docPr id="83" name="图片 83" descr="C:\Users\user\AppData\Local\Temp\ksohtml63540\wps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user\AppData\Local\Temp\ksohtml63540\wps4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290" cy="190500"/>
                    </a:xfrm>
                    <a:prstGeom prst="rect">
                      <a:avLst/>
                    </a:prstGeom>
                    <a:noFill/>
                    <a:ln>
                      <a:noFill/>
                    </a:ln>
                  </pic:spPr>
                </pic:pic>
              </a:graphicData>
            </a:graphic>
          </wp:inline>
        </w:drawing>
      </w:r>
      <w:r>
        <w:rPr>
          <w:rFonts w:ascii="宋体" w:hAnsi="宋体" w:hint="eastAsia"/>
        </w:rPr>
        <w:t>和</w:t>
      </w:r>
      <w:r>
        <w:rPr>
          <w:noProof/>
        </w:rPr>
        <w:drawing>
          <wp:inline distT="0" distB="0" distL="0" distR="0" wp14:anchorId="66A0F2A8" wp14:editId="478A0B18">
            <wp:extent cx="117475" cy="161290"/>
            <wp:effectExtent l="0" t="0" r="0" b="0"/>
            <wp:docPr id="82" name="图片 82" descr="C:\Users\user\AppData\Local\Temp\ksohtml63540\wps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user\AppData\Local\Temp\ksohtml63540\wps4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7475" cy="161290"/>
                    </a:xfrm>
                    <a:prstGeom prst="rect">
                      <a:avLst/>
                    </a:prstGeom>
                    <a:noFill/>
                    <a:ln>
                      <a:noFill/>
                    </a:ln>
                  </pic:spPr>
                </pic:pic>
              </a:graphicData>
            </a:graphic>
          </wp:inline>
        </w:drawing>
      </w:r>
      <w:r>
        <w:rPr>
          <w:rFonts w:ascii="宋体" w:hAnsi="宋体" w:hint="eastAsia"/>
        </w:rPr>
        <w:t>——常数。</w:t>
      </w:r>
    </w:p>
    <w:p w14:paraId="34D54FCE" w14:textId="77777777" w:rsidR="00FF5B35" w:rsidRPr="00FF5B35" w:rsidRDefault="00FF5B35" w:rsidP="00B8775B">
      <w:pPr>
        <w:pStyle w:val="affffb"/>
        <w:ind w:firstLine="420"/>
      </w:pPr>
      <w:r w:rsidRPr="00FF5B35">
        <w:rPr>
          <w:rFonts w:hint="eastAsia"/>
        </w:rPr>
        <w:t>为满足图像可利用性，SSIM不宜低于0.50，确保肉眼观察无明显差别。</w:t>
      </w:r>
    </w:p>
    <w:p w14:paraId="766357F7" w14:textId="77777777" w:rsidR="00FF5B35" w:rsidRDefault="00FF5B35" w:rsidP="00B8775B">
      <w:pPr>
        <w:pStyle w:val="affffb"/>
        <w:ind w:firstLine="420"/>
      </w:pPr>
    </w:p>
    <w:p w14:paraId="5C329F88" w14:textId="77777777" w:rsidR="00FF5B35" w:rsidRDefault="0069365E" w:rsidP="0069365E">
      <w:pPr>
        <w:pStyle w:val="affd"/>
        <w:spacing w:before="120" w:after="120"/>
      </w:pPr>
      <w:bookmarkStart w:id="60" w:name="_Toc109033556"/>
      <w:r w:rsidRPr="0069365E">
        <w:rPr>
          <w:rFonts w:hint="eastAsia"/>
        </w:rPr>
        <w:t>内核感知距离</w:t>
      </w:r>
      <w:bookmarkEnd w:id="60"/>
    </w:p>
    <w:p w14:paraId="1D1F078A" w14:textId="77777777" w:rsidR="0069365E" w:rsidRDefault="0069365E" w:rsidP="0069365E">
      <w:pPr>
        <w:pStyle w:val="affffb"/>
        <w:ind w:firstLine="420"/>
      </w:pPr>
      <w:r w:rsidRPr="0069365E">
        <w:rPr>
          <w:rFonts w:hint="eastAsia"/>
        </w:rPr>
        <w:t>图像数据脱敏可利用性的衡量标准。内核感知距离(KID)是在Inception网络上真实图像和生成样本之间的最大均值误差(MMD)，是一种无偏估计器，对于少量测试样本也较有效。该距离越小，代表生成效果越好。当KID分数小于8时，即可认定生成较好，满足可利用性。</w:t>
      </w:r>
    </w:p>
    <w:p w14:paraId="4A70F886" w14:textId="77777777" w:rsidR="0069365E" w:rsidRDefault="0069365E" w:rsidP="0069365E">
      <w:pPr>
        <w:pStyle w:val="affd"/>
        <w:spacing w:before="120" w:after="120"/>
      </w:pPr>
      <w:bookmarkStart w:id="61" w:name="_Toc109033557"/>
      <w:r w:rsidRPr="0069365E">
        <w:rPr>
          <w:rFonts w:hint="eastAsia"/>
        </w:rPr>
        <w:t>峰值信噪比</w:t>
      </w:r>
      <w:bookmarkEnd w:id="61"/>
    </w:p>
    <w:p w14:paraId="6AFAF9C7" w14:textId="77777777" w:rsidR="0069365E" w:rsidRDefault="0069365E" w:rsidP="0069365E">
      <w:pPr>
        <w:pStyle w:val="affffb"/>
        <w:ind w:firstLine="420"/>
      </w:pPr>
      <w:r w:rsidRPr="0069365E">
        <w:rPr>
          <w:rFonts w:hint="eastAsia"/>
        </w:rPr>
        <w:t>嵌入数字水印后图像质量的测量指标。通过信号最大有效功率和噪声功率的比值，衡量生成图像的质量。峰值信噪比(PSNR)常用对数分贝为单位，根据现有算法性能，峰值信噪比不宜低于30 dB，否则图像不具备可利用性。</w:t>
      </w:r>
    </w:p>
    <w:p w14:paraId="394D43F9" w14:textId="77777777" w:rsidR="0069365E" w:rsidRDefault="0069365E" w:rsidP="0069365E">
      <w:pPr>
        <w:pStyle w:val="affd"/>
        <w:spacing w:before="120" w:after="120"/>
      </w:pPr>
      <w:bookmarkStart w:id="62" w:name="_Toc109033558"/>
      <w:r w:rsidRPr="0069365E">
        <w:rPr>
          <w:rFonts w:hint="eastAsia"/>
        </w:rPr>
        <w:t>信息隐藏容量</w:t>
      </w:r>
      <w:bookmarkEnd w:id="62"/>
    </w:p>
    <w:p w14:paraId="64358AE3" w14:textId="77777777" w:rsidR="00B8775B" w:rsidRDefault="0069365E" w:rsidP="0069365E">
      <w:pPr>
        <w:pStyle w:val="affffb"/>
        <w:ind w:firstLine="420"/>
      </w:pPr>
      <w:r w:rsidRPr="0069365E">
        <w:rPr>
          <w:rFonts w:hint="eastAsia"/>
        </w:rPr>
        <w:t>图像内嵌入数字水印的信息大小。信息隐藏容量用于衡量原始图像或视频内嵌入信息的大小。单位为比特每像素(BPP)，在保证图像不失真的情况下，数值越大，代表载体信息容量越高。</w:t>
      </w:r>
      <w:bookmarkStart w:id="63" w:name="_Toc2688"/>
      <w:bookmarkEnd w:id="63"/>
    </w:p>
    <w:p w14:paraId="751E01B9" w14:textId="77777777" w:rsidR="0069365E" w:rsidRDefault="0069365E" w:rsidP="0069365E">
      <w:pPr>
        <w:pStyle w:val="affd"/>
        <w:spacing w:before="120" w:after="120"/>
      </w:pPr>
      <w:bookmarkStart w:id="64" w:name="_Toc109033559"/>
      <w:r w:rsidRPr="0069365E">
        <w:rPr>
          <w:rFonts w:hint="eastAsia"/>
        </w:rPr>
        <w:t>每秒传输帧数</w:t>
      </w:r>
      <w:bookmarkEnd w:id="64"/>
    </w:p>
    <w:p w14:paraId="1B351F8E" w14:textId="77777777" w:rsidR="0069365E" w:rsidRDefault="0069365E" w:rsidP="0069365E">
      <w:pPr>
        <w:pStyle w:val="affffb"/>
        <w:ind w:firstLine="420"/>
      </w:pPr>
      <w:r w:rsidRPr="0069365E">
        <w:rPr>
          <w:rFonts w:hint="eastAsia"/>
        </w:rPr>
        <w:t>实时性衡量指标。每秒传输帧数(FPS)用于测量动态视频的信息数量。每秒传输帧数越多，所显示的画面越流畅。在家庭环境下，摄像头典型帧率为25 FPS，低于25</w:t>
      </w:r>
      <w:r>
        <w:t xml:space="preserve"> </w:t>
      </w:r>
      <w:r w:rsidRPr="0069365E">
        <w:rPr>
          <w:rFonts w:hint="eastAsia"/>
        </w:rPr>
        <w:t>FPS会影响录像视频的流畅度。为不影响基于原始视觉数据的隐私保护使用，可用算法推理测试不宜低于25 FPS。</w:t>
      </w:r>
    </w:p>
    <w:p w14:paraId="60083C1D" w14:textId="77777777" w:rsidR="0069365E" w:rsidRDefault="00C71401" w:rsidP="00C71401">
      <w:pPr>
        <w:pStyle w:val="affd"/>
        <w:spacing w:before="120" w:after="120"/>
      </w:pPr>
      <w:bookmarkStart w:id="65" w:name="_Toc109033560"/>
      <w:r w:rsidRPr="00C71401">
        <w:rPr>
          <w:rFonts w:hint="eastAsia"/>
        </w:rPr>
        <w:t>元任务类别与样本数</w:t>
      </w:r>
      <w:bookmarkEnd w:id="65"/>
    </w:p>
    <w:p w14:paraId="36F700D9" w14:textId="77777777" w:rsidR="0069365E" w:rsidRDefault="00C71401" w:rsidP="0069365E">
      <w:pPr>
        <w:pStyle w:val="affffb"/>
        <w:ind w:firstLine="420"/>
      </w:pPr>
      <w:r w:rsidRPr="00C71401">
        <w:rPr>
          <w:rFonts w:hint="eastAsia"/>
        </w:rPr>
        <w:t>衡量隐私保护模型泛化性的指标。小样本数据含有多个类别且每个类别包含有限个标注样本，构成一个模型一个元任务。通过不同的元任务组合来保证模型泛化能力与灵活性。通常，在标注数据数量越少的情况下，可识别的样本类别越多，代表模型的泛化性越强。</w:t>
      </w:r>
    </w:p>
    <w:p w14:paraId="3CE85648" w14:textId="77777777" w:rsidR="00674B3A" w:rsidRDefault="00062891" w:rsidP="00062891">
      <w:pPr>
        <w:pStyle w:val="affc"/>
        <w:spacing w:before="240" w:after="240"/>
      </w:pPr>
      <w:bookmarkStart w:id="66" w:name="_Toc109033561"/>
      <w:r w:rsidRPr="00062891">
        <w:rPr>
          <w:rFonts w:hint="eastAsia"/>
        </w:rPr>
        <w:t>基于非结构化视觉数据的隐私保护技术方法</w:t>
      </w:r>
      <w:bookmarkEnd w:id="66"/>
    </w:p>
    <w:p w14:paraId="3842CCA4" w14:textId="77777777" w:rsidR="00062891" w:rsidRDefault="00062891" w:rsidP="00062891">
      <w:pPr>
        <w:pStyle w:val="affd"/>
        <w:spacing w:before="120" w:after="120"/>
      </w:pPr>
      <w:bookmarkStart w:id="67" w:name="_Toc109033562"/>
      <w:r w:rsidRPr="00062891">
        <w:rPr>
          <w:rFonts w:hint="eastAsia"/>
        </w:rPr>
        <w:t>基于风格迁移的隐私保护技术</w:t>
      </w:r>
      <w:bookmarkEnd w:id="67"/>
    </w:p>
    <w:p w14:paraId="75B18A2A" w14:textId="77777777" w:rsidR="00062891" w:rsidRDefault="00062891" w:rsidP="00062891">
      <w:pPr>
        <w:pStyle w:val="affffb"/>
        <w:ind w:firstLine="420"/>
      </w:pPr>
      <w:r w:rsidRPr="00062891">
        <w:rPr>
          <w:rFonts w:hint="eastAsia"/>
        </w:rPr>
        <w:t>风格迁移也称为图像风格化，目的是保证图像在内容不变的情况下实现图像的风格转化，技术使用建议如下：</w:t>
      </w:r>
    </w:p>
    <w:p w14:paraId="370E5E40" w14:textId="77777777" w:rsidR="00062891" w:rsidRDefault="00062891" w:rsidP="00062891">
      <w:pPr>
        <w:pStyle w:val="af5"/>
      </w:pPr>
      <w:r w:rsidRPr="00062891">
        <w:rPr>
          <w:rFonts w:hint="eastAsia"/>
        </w:rPr>
        <w:t>在视觉效果上，生成类似原始图像风格的伪图，为保证图像可利用性，SSIM不宜低于0.50，KID不宜高于8；</w:t>
      </w:r>
    </w:p>
    <w:p w14:paraId="3D4293CB" w14:textId="77777777" w:rsidR="00062891" w:rsidRDefault="00062891" w:rsidP="00062891">
      <w:pPr>
        <w:pStyle w:val="af5"/>
      </w:pPr>
      <w:r>
        <w:rPr>
          <w:rFonts w:hint="eastAsia"/>
        </w:rPr>
        <w:t>根据用户实时性需求，技术处理不宜低于25 FPS，以保证视频隐私内容实时性；</w:t>
      </w:r>
    </w:p>
    <w:p w14:paraId="3E2CA4B8" w14:textId="77777777" w:rsidR="00062891" w:rsidRDefault="00062891" w:rsidP="00062891">
      <w:pPr>
        <w:pStyle w:val="af5"/>
      </w:pPr>
      <w:r>
        <w:rPr>
          <w:rFonts w:hint="eastAsia"/>
        </w:rPr>
        <w:t>宜满足替换目标的可选择性与处理后内容的可利用性；</w:t>
      </w:r>
    </w:p>
    <w:p w14:paraId="51B7F5BE" w14:textId="77777777" w:rsidR="00062891" w:rsidRDefault="00062891" w:rsidP="00062891">
      <w:pPr>
        <w:pStyle w:val="af5"/>
      </w:pPr>
      <w:r>
        <w:rPr>
          <w:rFonts w:hint="eastAsia"/>
        </w:rPr>
        <w:t>根据用户需求选择是否对授权者保留算法可逆性，通过特定方式获取最原始视频信息；</w:t>
      </w:r>
    </w:p>
    <w:p w14:paraId="195B5E21" w14:textId="77777777" w:rsidR="00062891" w:rsidRDefault="00062891" w:rsidP="00062891">
      <w:pPr>
        <w:pStyle w:val="af5"/>
      </w:pPr>
      <w:r>
        <w:rPr>
          <w:rFonts w:hint="eastAsia"/>
        </w:rPr>
        <w:t>在指定对象前提下，有针对性的替换保护，在公共信道中传输以达到混淆第三方视听的效果；</w:t>
      </w:r>
    </w:p>
    <w:p w14:paraId="6136E53D" w14:textId="77777777" w:rsidR="00062891" w:rsidRDefault="00062891" w:rsidP="00062891">
      <w:pPr>
        <w:pStyle w:val="af5"/>
      </w:pPr>
      <w:r>
        <w:rPr>
          <w:rFonts w:hint="eastAsia"/>
        </w:rPr>
        <w:t>该技术的应用示例和评估方法宜参照本文件附录A中的技术内容和相关评估标准；</w:t>
      </w:r>
    </w:p>
    <w:p w14:paraId="1205396B" w14:textId="77777777" w:rsidR="00062891" w:rsidRDefault="00062891" w:rsidP="00062891">
      <w:pPr>
        <w:pStyle w:val="af5"/>
      </w:pPr>
      <w:r>
        <w:rPr>
          <w:rFonts w:hint="eastAsia"/>
        </w:rPr>
        <w:t>本方法使用前，需使用目标检测方法对图像或视频帧中的待处理区域进行提取。</w:t>
      </w:r>
    </w:p>
    <w:p w14:paraId="6D7872B1" w14:textId="77777777" w:rsidR="00062891" w:rsidRDefault="00062891" w:rsidP="00062891">
      <w:pPr>
        <w:pStyle w:val="afff2"/>
        <w:rPr>
          <w:rFonts w:hAnsi="宋体"/>
        </w:rPr>
      </w:pPr>
      <w:r>
        <w:rPr>
          <w:rFonts w:hAnsi="宋体" w:hint="eastAsia"/>
        </w:rPr>
        <w:t>常用的效果较好的目标检测方法有YOLO、RetinaNet、SSD等。</w:t>
      </w:r>
    </w:p>
    <w:p w14:paraId="40D4F2AD" w14:textId="77777777" w:rsidR="00062891" w:rsidRDefault="00062891" w:rsidP="00062891">
      <w:pPr>
        <w:pStyle w:val="affd"/>
        <w:spacing w:before="120" w:after="120"/>
      </w:pPr>
      <w:bookmarkStart w:id="68" w:name="_Toc109033563"/>
      <w:r>
        <w:rPr>
          <w:rFonts w:hAnsi="黑体" w:hint="eastAsia"/>
        </w:rPr>
        <w:t>基于实例分割的隐私保护技术</w:t>
      </w:r>
      <w:bookmarkEnd w:id="68"/>
    </w:p>
    <w:p w14:paraId="446EB2C9" w14:textId="77777777" w:rsidR="00062891" w:rsidRDefault="00062891" w:rsidP="00062891">
      <w:pPr>
        <w:pStyle w:val="affffb"/>
        <w:ind w:firstLine="420"/>
      </w:pPr>
      <w:r w:rsidRPr="00062891">
        <w:rPr>
          <w:rFonts w:hint="eastAsia"/>
        </w:rPr>
        <w:t>实例分割能够区分不同对象并提取轮廓信息，实现了针对不同对象的保护，技术使用建议如下：</w:t>
      </w:r>
    </w:p>
    <w:p w14:paraId="65CD9DFC" w14:textId="77777777" w:rsidR="00062891" w:rsidRDefault="00062891" w:rsidP="00062891">
      <w:pPr>
        <w:pStyle w:val="af5"/>
        <w:numPr>
          <w:ilvl w:val="0"/>
          <w:numId w:val="36"/>
        </w:numPr>
      </w:pPr>
      <w:r>
        <w:rPr>
          <w:rFonts w:hint="eastAsia"/>
        </w:rPr>
        <w:t>在视觉效果上，通过对隐私信息模糊或遮挡处理实现隐私内容的脱敏；</w:t>
      </w:r>
    </w:p>
    <w:p w14:paraId="1C32CC01" w14:textId="77777777" w:rsidR="00062891" w:rsidRDefault="00062891" w:rsidP="00062891">
      <w:pPr>
        <w:pStyle w:val="af5"/>
        <w:numPr>
          <w:ilvl w:val="0"/>
          <w:numId w:val="36"/>
        </w:numPr>
      </w:pPr>
      <w:r>
        <w:rPr>
          <w:rFonts w:hint="eastAsia"/>
        </w:rPr>
        <w:t>根据用户实时性需求，技术处理不宜低于25 FPS，以满足视频隐私内容实时性；</w:t>
      </w:r>
    </w:p>
    <w:p w14:paraId="63C8F4B7" w14:textId="77777777" w:rsidR="00062891" w:rsidRDefault="00062891" w:rsidP="00062891">
      <w:pPr>
        <w:pStyle w:val="af5"/>
        <w:numPr>
          <w:ilvl w:val="0"/>
          <w:numId w:val="36"/>
        </w:numPr>
      </w:pPr>
      <w:r>
        <w:rPr>
          <w:rFonts w:hint="eastAsia"/>
        </w:rPr>
        <w:t>该技术宜达到业务所需平均精度均值，以保证隐私内容的准确定位；</w:t>
      </w:r>
    </w:p>
    <w:p w14:paraId="2F60ECB8" w14:textId="77777777" w:rsidR="00062891" w:rsidRDefault="00062891" w:rsidP="00062891">
      <w:pPr>
        <w:pStyle w:val="af5"/>
        <w:numPr>
          <w:ilvl w:val="0"/>
          <w:numId w:val="36"/>
        </w:numPr>
      </w:pPr>
      <w:r>
        <w:rPr>
          <w:rFonts w:hint="eastAsia"/>
        </w:rPr>
        <w:t>隐私信息的遮挡或模糊处理，保证原始数据的整体可利用性。</w:t>
      </w:r>
    </w:p>
    <w:p w14:paraId="34661953" w14:textId="77777777" w:rsidR="00062891" w:rsidRDefault="00062891" w:rsidP="00062891">
      <w:pPr>
        <w:pStyle w:val="af5"/>
        <w:numPr>
          <w:ilvl w:val="0"/>
          <w:numId w:val="36"/>
        </w:numPr>
      </w:pPr>
      <w:r>
        <w:rPr>
          <w:rFonts w:hint="eastAsia"/>
        </w:rPr>
        <w:lastRenderedPageBreak/>
        <w:t>具备一定的抵御对抗样本攻击能力，以提高训练模型的鲁棒性；</w:t>
      </w:r>
    </w:p>
    <w:p w14:paraId="4BE64DC2" w14:textId="77777777" w:rsidR="00062891" w:rsidRDefault="00062891" w:rsidP="00062891">
      <w:pPr>
        <w:pStyle w:val="af5"/>
        <w:numPr>
          <w:ilvl w:val="0"/>
          <w:numId w:val="36"/>
        </w:numPr>
      </w:pPr>
      <w:r>
        <w:rPr>
          <w:rFonts w:hint="eastAsia"/>
        </w:rPr>
        <w:t>在亮度、对比度、饱和度发生轻微变化，或有轻微噪声输入的情况下，功能仍可正常使用。</w:t>
      </w:r>
    </w:p>
    <w:p w14:paraId="5D41E5B0" w14:textId="77777777" w:rsidR="00062891" w:rsidRDefault="00062891" w:rsidP="00062891">
      <w:pPr>
        <w:pStyle w:val="affd"/>
        <w:spacing w:before="120" w:after="120"/>
      </w:pPr>
      <w:bookmarkStart w:id="69" w:name="_Toc109033564"/>
      <w:r w:rsidRPr="00062891">
        <w:rPr>
          <w:rFonts w:hint="eastAsia"/>
        </w:rPr>
        <w:t>基于信息隐藏的隐私保护技术</w:t>
      </w:r>
      <w:bookmarkEnd w:id="69"/>
    </w:p>
    <w:p w14:paraId="44158573" w14:textId="77777777" w:rsidR="00062891" w:rsidRDefault="00062891" w:rsidP="00062891">
      <w:pPr>
        <w:pStyle w:val="affffb"/>
        <w:ind w:firstLine="420"/>
      </w:pPr>
      <w:r w:rsidRPr="00062891">
        <w:rPr>
          <w:rFonts w:hint="eastAsia"/>
        </w:rPr>
        <w:t>信息隐藏将隐私数据隐藏于可公开的媒体信息中，具有人眼无法察觉的优点，能够有效对隐私数据的保护，技术使用建议如下：</w:t>
      </w:r>
    </w:p>
    <w:p w14:paraId="08AD77EE" w14:textId="77777777" w:rsidR="00062891" w:rsidRDefault="00062891" w:rsidP="00062891">
      <w:pPr>
        <w:pStyle w:val="af5"/>
        <w:numPr>
          <w:ilvl w:val="0"/>
          <w:numId w:val="37"/>
        </w:numPr>
      </w:pPr>
      <w:r>
        <w:rPr>
          <w:rFonts w:hint="eastAsia"/>
        </w:rPr>
        <w:t>在视觉效果上，该技术生成的图像与原始图像相似，结构相似性和峰值信噪比宜分别符合5.2和5.4的指标；</w:t>
      </w:r>
    </w:p>
    <w:p w14:paraId="01DE8F33" w14:textId="77777777" w:rsidR="00062891" w:rsidRDefault="00062891" w:rsidP="00062891">
      <w:pPr>
        <w:pStyle w:val="af5"/>
        <w:numPr>
          <w:ilvl w:val="0"/>
          <w:numId w:val="37"/>
        </w:numPr>
      </w:pPr>
      <w:r>
        <w:rPr>
          <w:rFonts w:hint="eastAsia"/>
        </w:rPr>
        <w:t>根据用户实时性需求，技术处理不宜低于25 FPS，以满足视频隐私内容实时性；</w:t>
      </w:r>
    </w:p>
    <w:p w14:paraId="522851AC" w14:textId="77777777" w:rsidR="00062891" w:rsidRDefault="00062891" w:rsidP="00062891">
      <w:pPr>
        <w:pStyle w:val="af5"/>
        <w:numPr>
          <w:ilvl w:val="0"/>
          <w:numId w:val="37"/>
        </w:numPr>
      </w:pPr>
      <w:r>
        <w:rPr>
          <w:rFonts w:hint="eastAsia"/>
        </w:rPr>
        <w:t>宜保证生成图像内含信息满足不可视性；</w:t>
      </w:r>
    </w:p>
    <w:p w14:paraId="6FD20B86" w14:textId="77777777" w:rsidR="00062891" w:rsidRDefault="00062891" w:rsidP="00062891">
      <w:pPr>
        <w:pStyle w:val="af5"/>
        <w:numPr>
          <w:ilvl w:val="0"/>
          <w:numId w:val="37"/>
        </w:numPr>
      </w:pPr>
      <w:r>
        <w:rPr>
          <w:rFonts w:hint="eastAsia"/>
        </w:rPr>
        <w:t>宜可完整的提取出隐私数据，以保证隐私数据的可利用性和算法的鲁棒性；</w:t>
      </w:r>
    </w:p>
    <w:p w14:paraId="681114EE" w14:textId="77777777" w:rsidR="00062891" w:rsidRDefault="00062891" w:rsidP="00062891">
      <w:pPr>
        <w:pStyle w:val="af5"/>
        <w:numPr>
          <w:ilvl w:val="0"/>
          <w:numId w:val="37"/>
        </w:numPr>
      </w:pPr>
      <w:r>
        <w:rPr>
          <w:rFonts w:hint="eastAsia"/>
        </w:rPr>
        <w:t>宜可嵌入尽可能多的隐私数据，满足信息容量的需求。</w:t>
      </w:r>
    </w:p>
    <w:p w14:paraId="725CD509" w14:textId="77777777" w:rsidR="00062891" w:rsidRDefault="00062891" w:rsidP="00062891">
      <w:pPr>
        <w:pStyle w:val="af5"/>
        <w:numPr>
          <w:ilvl w:val="0"/>
          <w:numId w:val="37"/>
        </w:numPr>
      </w:pPr>
      <w:r>
        <w:rPr>
          <w:rFonts w:hint="eastAsia"/>
        </w:rPr>
        <w:t>算法具备一定的鲁棒性，图像在正常的滤波、编解码、数模转换后，仍可完整的提取出隐私数据。</w:t>
      </w:r>
    </w:p>
    <w:p w14:paraId="6E65ADA8" w14:textId="77777777" w:rsidR="00663271" w:rsidRDefault="00663271" w:rsidP="00663271">
      <w:pPr>
        <w:pStyle w:val="affd"/>
        <w:spacing w:before="120" w:after="120"/>
      </w:pPr>
      <w:bookmarkStart w:id="70" w:name="_Toc109033565"/>
      <w:r w:rsidRPr="00663271">
        <w:rPr>
          <w:rFonts w:hint="eastAsia"/>
        </w:rPr>
        <w:t>基于小样本检测的隐私保护技术</w:t>
      </w:r>
      <w:bookmarkEnd w:id="70"/>
    </w:p>
    <w:p w14:paraId="4DC3FBBE" w14:textId="77777777" w:rsidR="00663271" w:rsidRDefault="00663271" w:rsidP="00663271">
      <w:pPr>
        <w:pStyle w:val="affffb"/>
        <w:ind w:firstLine="420"/>
      </w:pPr>
      <w:r w:rsidRPr="00663271">
        <w:rPr>
          <w:rFonts w:hint="eastAsia"/>
        </w:rPr>
        <w:t>针对数据处理成本高的隐私内容，融合传统目标检测与小样本学习技术，引导模型在极少量数据集基础上学习得到具有一定泛化能力的隐私内容检测模型，从而实现对其相应的保护处理，技术使用建议如下：</w:t>
      </w:r>
    </w:p>
    <w:p w14:paraId="729D8FA6" w14:textId="77777777" w:rsidR="00663271" w:rsidRDefault="00663271" w:rsidP="00663271">
      <w:pPr>
        <w:pStyle w:val="af5"/>
        <w:numPr>
          <w:ilvl w:val="0"/>
          <w:numId w:val="38"/>
        </w:numPr>
      </w:pPr>
      <w:r>
        <w:rPr>
          <w:rFonts w:hint="eastAsia"/>
        </w:rPr>
        <w:t>在视觉效果上，应实现对隐私信息模糊或遮挡(替换)处理，满足隐私内容的脱敏；</w:t>
      </w:r>
    </w:p>
    <w:p w14:paraId="219CB52A" w14:textId="77777777" w:rsidR="00663271" w:rsidRDefault="00663271" w:rsidP="00663271">
      <w:pPr>
        <w:pStyle w:val="af5"/>
        <w:numPr>
          <w:ilvl w:val="0"/>
          <w:numId w:val="38"/>
        </w:numPr>
      </w:pPr>
      <w:r>
        <w:rPr>
          <w:rFonts w:hint="eastAsia"/>
        </w:rPr>
        <w:t>根据用户实时性需求，技术处理不宜低于25 FPS，以满足视频隐私内容实时性；</w:t>
      </w:r>
    </w:p>
    <w:p w14:paraId="13DEC86E" w14:textId="77777777" w:rsidR="00663271" w:rsidRDefault="00663271" w:rsidP="00663271">
      <w:pPr>
        <w:pStyle w:val="af5"/>
        <w:numPr>
          <w:ilvl w:val="0"/>
          <w:numId w:val="38"/>
        </w:numPr>
      </w:pPr>
      <w:r>
        <w:rPr>
          <w:rFonts w:hint="eastAsia"/>
        </w:rPr>
        <w:t>模型对于新的外部数据宜保持性能稳定，以满足模型的鲁棒性；</w:t>
      </w:r>
    </w:p>
    <w:p w14:paraId="64BBD1F7" w14:textId="77777777" w:rsidR="00663271" w:rsidRDefault="00663271" w:rsidP="00663271">
      <w:pPr>
        <w:pStyle w:val="af5"/>
        <w:numPr>
          <w:ilvl w:val="0"/>
          <w:numId w:val="38"/>
        </w:numPr>
      </w:pPr>
      <w:r>
        <w:rPr>
          <w:rFonts w:hint="eastAsia"/>
        </w:rPr>
        <w:t>宜达到业务所需平均精度均值，以保证隐私内容的准确定位；</w:t>
      </w:r>
    </w:p>
    <w:p w14:paraId="1472DECE" w14:textId="77777777" w:rsidR="00663271" w:rsidRDefault="00663271" w:rsidP="00663271">
      <w:pPr>
        <w:pStyle w:val="af5"/>
        <w:numPr>
          <w:ilvl w:val="0"/>
          <w:numId w:val="38"/>
        </w:numPr>
      </w:pPr>
      <w:r>
        <w:rPr>
          <w:rFonts w:hint="eastAsia"/>
        </w:rPr>
        <w:t>在元任务组合中宜满足用户实际应用需求，保证对小样本隐私内容的检测准确性与模型泛化性；</w:t>
      </w:r>
    </w:p>
    <w:p w14:paraId="15DA31CC" w14:textId="77777777" w:rsidR="00663271" w:rsidRDefault="00663271" w:rsidP="00663271">
      <w:pPr>
        <w:pStyle w:val="af5"/>
        <w:numPr>
          <w:ilvl w:val="0"/>
          <w:numId w:val="38"/>
        </w:numPr>
      </w:pPr>
      <w:r>
        <w:rPr>
          <w:rFonts w:hint="eastAsia"/>
        </w:rPr>
        <w:t>模型宜考虑隐私内容的个体主观性与场景的差异性，以满足模型的灵活应用；</w:t>
      </w:r>
    </w:p>
    <w:p w14:paraId="6EB511FC" w14:textId="77777777" w:rsidR="00663271" w:rsidRDefault="00663271" w:rsidP="00663271">
      <w:pPr>
        <w:pStyle w:val="af5"/>
        <w:numPr>
          <w:ilvl w:val="0"/>
          <w:numId w:val="38"/>
        </w:numPr>
      </w:pPr>
      <w:r>
        <w:rPr>
          <w:rFonts w:hint="eastAsia"/>
        </w:rPr>
        <w:t>隐私信息的遮挡或模糊处理，宜满足原始数据的整体可利用性。</w:t>
      </w:r>
    </w:p>
    <w:p w14:paraId="337FD733" w14:textId="77777777" w:rsidR="006D6B78" w:rsidRDefault="006D6B78" w:rsidP="006D6B78">
      <w:pPr>
        <w:pStyle w:val="affd"/>
        <w:spacing w:before="120" w:after="120"/>
      </w:pPr>
      <w:bookmarkStart w:id="71" w:name="_Toc109033566"/>
      <w:r w:rsidRPr="006D6B78">
        <w:rPr>
          <w:rFonts w:hint="eastAsia"/>
        </w:rPr>
        <w:t>基于(可逆)图像缩放的隐私保护技术</w:t>
      </w:r>
      <w:bookmarkEnd w:id="71"/>
    </w:p>
    <w:p w14:paraId="4A6F93AC" w14:textId="77777777" w:rsidR="006D6B78" w:rsidRDefault="006D6B78" w:rsidP="006D6B78">
      <w:pPr>
        <w:pStyle w:val="affffb"/>
        <w:ind w:firstLine="420"/>
      </w:pPr>
      <w:r w:rsidRPr="006D6B78">
        <w:rPr>
          <w:rFonts w:hint="eastAsia"/>
        </w:rPr>
        <w:t>图像缩放技术，通过高倍数的图像降采样，有效对隐私数据进行保护；并可在需要时使用超分辨技术，还原数据的绝大部分特征和细节。技术使用建议如下：</w:t>
      </w:r>
    </w:p>
    <w:p w14:paraId="358106A6" w14:textId="77777777" w:rsidR="006D6B78" w:rsidRDefault="006D6B78" w:rsidP="006D6B78">
      <w:pPr>
        <w:pStyle w:val="af5"/>
        <w:numPr>
          <w:ilvl w:val="0"/>
          <w:numId w:val="39"/>
        </w:numPr>
      </w:pPr>
      <w:r>
        <w:rPr>
          <w:rFonts w:hint="eastAsia"/>
        </w:rPr>
        <w:t>在视觉效果上，通过对隐私信息模糊或遮挡处理实现隐私内容的脱敏；</w:t>
      </w:r>
    </w:p>
    <w:p w14:paraId="31E8EDFD" w14:textId="77777777" w:rsidR="006D6B78" w:rsidRDefault="006D6B78" w:rsidP="006D6B78">
      <w:pPr>
        <w:pStyle w:val="af5"/>
        <w:numPr>
          <w:ilvl w:val="0"/>
          <w:numId w:val="39"/>
        </w:numPr>
      </w:pPr>
      <w:r>
        <w:rPr>
          <w:rFonts w:hint="eastAsia"/>
        </w:rPr>
        <w:t>根据用户实时性需求，技术处理不宜低于25 FPS，以满足视频隐私内容实时性；</w:t>
      </w:r>
    </w:p>
    <w:p w14:paraId="4FFEDB06" w14:textId="77777777" w:rsidR="006D6B78" w:rsidRDefault="006D6B78" w:rsidP="006D6B78">
      <w:pPr>
        <w:pStyle w:val="af5"/>
        <w:numPr>
          <w:ilvl w:val="0"/>
          <w:numId w:val="39"/>
        </w:numPr>
      </w:pPr>
      <w:r>
        <w:rPr>
          <w:rFonts w:hint="eastAsia"/>
        </w:rPr>
        <w:t>该技术宜达到平均精度均值，以保证隐私内容的准确定位；</w:t>
      </w:r>
    </w:p>
    <w:p w14:paraId="7F256665" w14:textId="77777777" w:rsidR="006D6B78" w:rsidRDefault="006D6B78" w:rsidP="006D6B78">
      <w:pPr>
        <w:pStyle w:val="af5"/>
        <w:numPr>
          <w:ilvl w:val="0"/>
          <w:numId w:val="39"/>
        </w:numPr>
      </w:pPr>
      <w:r>
        <w:rPr>
          <w:rFonts w:hint="eastAsia"/>
        </w:rPr>
        <w:t>隐私信息的遮挡或模糊处理，保证原始数据的整体可利用性；</w:t>
      </w:r>
    </w:p>
    <w:p w14:paraId="58D61C23" w14:textId="77777777" w:rsidR="006D6B78" w:rsidRDefault="006D6B78" w:rsidP="006D6B78">
      <w:pPr>
        <w:pStyle w:val="af5"/>
        <w:numPr>
          <w:ilvl w:val="0"/>
          <w:numId w:val="39"/>
        </w:numPr>
      </w:pPr>
      <w:r>
        <w:rPr>
          <w:rFonts w:hint="eastAsia"/>
        </w:rPr>
        <w:t>模型宜考虑隐私内容的使用场景差异，以满足模型的灵活应用。</w:t>
      </w:r>
    </w:p>
    <w:p w14:paraId="290256D7" w14:textId="77777777" w:rsidR="006D6B78" w:rsidRDefault="006D6B78" w:rsidP="006D6B78">
      <w:pPr>
        <w:pStyle w:val="affc"/>
        <w:spacing w:before="240" w:after="240"/>
      </w:pPr>
      <w:bookmarkStart w:id="72" w:name="_Toc109033567"/>
      <w:r w:rsidRPr="006D6B78">
        <w:rPr>
          <w:rFonts w:hint="eastAsia"/>
        </w:rPr>
        <w:t>基于结构化视觉数据技术方法</w:t>
      </w:r>
      <w:bookmarkEnd w:id="72"/>
    </w:p>
    <w:p w14:paraId="59CA2DB3" w14:textId="77777777" w:rsidR="006D6B78" w:rsidRDefault="006D6B78" w:rsidP="006D6B78">
      <w:pPr>
        <w:pStyle w:val="affd"/>
        <w:spacing w:before="120" w:after="120"/>
      </w:pPr>
      <w:bookmarkStart w:id="73" w:name="_Toc109033568"/>
      <w:r w:rsidRPr="006D6B78">
        <w:rPr>
          <w:rFonts w:hint="eastAsia"/>
        </w:rPr>
        <w:t>原始数据的二值化处理及显著性表征</w:t>
      </w:r>
      <w:bookmarkEnd w:id="73"/>
    </w:p>
    <w:p w14:paraId="3C4823B0" w14:textId="77777777" w:rsidR="006D6B78" w:rsidRDefault="006D6B78" w:rsidP="006D6B78">
      <w:pPr>
        <w:pStyle w:val="affffb"/>
        <w:ind w:firstLine="420"/>
      </w:pPr>
      <w:r w:rsidRPr="006D6B78">
        <w:rPr>
          <w:rFonts w:hint="eastAsia"/>
        </w:rPr>
        <w:t>针对存储空间的限制和个人隐私问题，对原始数据做二值化处理操作，采用深度神经网络构建映射关系：</w:t>
      </w:r>
    </w:p>
    <w:p w14:paraId="368DF3D9" w14:textId="77777777" w:rsidR="006D6B78" w:rsidRDefault="006D6B78" w:rsidP="006D6B78">
      <w:pPr>
        <w:pStyle w:val="af5"/>
        <w:numPr>
          <w:ilvl w:val="0"/>
          <w:numId w:val="40"/>
        </w:numPr>
      </w:pPr>
      <w:r>
        <w:rPr>
          <w:rFonts w:hint="eastAsia"/>
        </w:rPr>
        <w:t>数据采用深度卷积神经网络的哈希检索方法，构建数据之间的映射关系；</w:t>
      </w:r>
    </w:p>
    <w:p w14:paraId="7ED0AEA9" w14:textId="77777777" w:rsidR="006D6B78" w:rsidRDefault="006D6B78" w:rsidP="006D6B78">
      <w:pPr>
        <w:pStyle w:val="af5"/>
        <w:numPr>
          <w:ilvl w:val="0"/>
          <w:numId w:val="40"/>
        </w:numPr>
      </w:pPr>
      <w:r>
        <w:rPr>
          <w:rFonts w:hint="eastAsia"/>
        </w:rPr>
        <w:t>数据存在与其唯一对应的标签；</w:t>
      </w:r>
    </w:p>
    <w:p w14:paraId="26C979A4" w14:textId="77777777" w:rsidR="006D6B78" w:rsidRDefault="006D6B78" w:rsidP="006D6B78">
      <w:pPr>
        <w:pStyle w:val="af5"/>
        <w:numPr>
          <w:ilvl w:val="0"/>
          <w:numId w:val="40"/>
        </w:numPr>
      </w:pPr>
      <w:r>
        <w:rPr>
          <w:rFonts w:hint="eastAsia"/>
        </w:rPr>
        <w:t>数据之间的映射关系通过哈希编码后的二值码来表示；</w:t>
      </w:r>
    </w:p>
    <w:p w14:paraId="1A4C3FF4" w14:textId="77777777" w:rsidR="006D6B78" w:rsidRDefault="006D6B78" w:rsidP="006D6B78">
      <w:pPr>
        <w:pStyle w:val="af5"/>
        <w:numPr>
          <w:ilvl w:val="0"/>
          <w:numId w:val="40"/>
        </w:numPr>
      </w:pPr>
      <w:r>
        <w:rPr>
          <w:rFonts w:hint="eastAsia"/>
        </w:rPr>
        <w:t>数据二值码与标签二值码的汉明距离，获取最短距离下该标签所代表的原始数据；</w:t>
      </w:r>
    </w:p>
    <w:p w14:paraId="7A3E3008" w14:textId="77777777" w:rsidR="006D6B78" w:rsidRDefault="006D6B78" w:rsidP="006D6B78">
      <w:pPr>
        <w:pStyle w:val="af5"/>
        <w:numPr>
          <w:ilvl w:val="0"/>
          <w:numId w:val="40"/>
        </w:numPr>
      </w:pPr>
      <w:r>
        <w:rPr>
          <w:rFonts w:hint="eastAsia"/>
        </w:rPr>
        <w:t>数据二值码宜具备低储存空间、高准确度特性。</w:t>
      </w:r>
    </w:p>
    <w:p w14:paraId="3EC58C2E" w14:textId="77777777" w:rsidR="00003069" w:rsidRDefault="00003069" w:rsidP="00003069">
      <w:pPr>
        <w:pStyle w:val="affd"/>
        <w:spacing w:before="120" w:after="120"/>
      </w:pPr>
      <w:bookmarkStart w:id="74" w:name="_Toc109033569"/>
      <w:r w:rsidRPr="00003069">
        <w:rPr>
          <w:rFonts w:hint="eastAsia"/>
        </w:rPr>
        <w:t>差分隐私和特征数据保护</w:t>
      </w:r>
      <w:bookmarkEnd w:id="74"/>
    </w:p>
    <w:p w14:paraId="3B9FA27E" w14:textId="77777777" w:rsidR="00003069" w:rsidRDefault="00003069" w:rsidP="00003069">
      <w:pPr>
        <w:pStyle w:val="affffb"/>
        <w:ind w:firstLine="420"/>
      </w:pPr>
      <w:r w:rsidRPr="00003069">
        <w:rPr>
          <w:rFonts w:hint="eastAsia"/>
        </w:rPr>
        <w:lastRenderedPageBreak/>
        <w:t>通过对数据添加噪声，有效抵抗差分攻击，降低了隐私数据的敏感程度：</w:t>
      </w:r>
    </w:p>
    <w:p w14:paraId="7629972F" w14:textId="77777777" w:rsidR="00003069" w:rsidRDefault="00003069" w:rsidP="00003069">
      <w:pPr>
        <w:pStyle w:val="af5"/>
        <w:numPr>
          <w:ilvl w:val="0"/>
          <w:numId w:val="41"/>
        </w:numPr>
      </w:pPr>
      <w:r>
        <w:rPr>
          <w:rFonts w:hint="eastAsia"/>
        </w:rPr>
        <w:t>该技术针对不同的差分攻击具备相应的抵御能力；</w:t>
      </w:r>
    </w:p>
    <w:p w14:paraId="3499D6FE" w14:textId="77777777" w:rsidR="00003069" w:rsidRDefault="00003069" w:rsidP="00003069">
      <w:pPr>
        <w:pStyle w:val="af5"/>
        <w:numPr>
          <w:ilvl w:val="0"/>
          <w:numId w:val="41"/>
        </w:numPr>
      </w:pPr>
      <w:r>
        <w:rPr>
          <w:rFonts w:hint="eastAsia"/>
        </w:rPr>
        <w:t>在数据保护处理过程中，噪声添加等特殊方式达到隐私数据低敏感度；</w:t>
      </w:r>
    </w:p>
    <w:p w14:paraId="0CD99DED" w14:textId="77777777" w:rsidR="00003069" w:rsidRDefault="00003069" w:rsidP="00003069">
      <w:pPr>
        <w:pStyle w:val="af5"/>
        <w:numPr>
          <w:ilvl w:val="0"/>
          <w:numId w:val="41"/>
        </w:numPr>
      </w:pPr>
      <w:r>
        <w:rPr>
          <w:rFonts w:hint="eastAsia"/>
        </w:rPr>
        <w:t>模型的训练过程低计算成本；</w:t>
      </w:r>
    </w:p>
    <w:p w14:paraId="138C43CC" w14:textId="77777777" w:rsidR="00003069" w:rsidRDefault="00003069" w:rsidP="00003069">
      <w:pPr>
        <w:pStyle w:val="af5"/>
        <w:numPr>
          <w:ilvl w:val="0"/>
          <w:numId w:val="41"/>
        </w:numPr>
      </w:pPr>
      <w:r>
        <w:rPr>
          <w:rFonts w:hint="eastAsia"/>
        </w:rPr>
        <w:t>差分隐私方法可以在原始数据二值化处理的基础上实施。</w:t>
      </w:r>
    </w:p>
    <w:p w14:paraId="0711B384" w14:textId="77777777" w:rsidR="00062891" w:rsidRDefault="00003069" w:rsidP="00003069">
      <w:pPr>
        <w:pStyle w:val="affd"/>
        <w:spacing w:before="120" w:after="120"/>
      </w:pPr>
      <w:bookmarkStart w:id="75" w:name="_Toc109033570"/>
      <w:r w:rsidRPr="00003069">
        <w:rPr>
          <w:rFonts w:hint="eastAsia"/>
        </w:rPr>
        <w:t>基于通用事件流的隐私保护方法</w:t>
      </w:r>
      <w:bookmarkEnd w:id="75"/>
    </w:p>
    <w:p w14:paraId="4D209097" w14:textId="77777777" w:rsidR="00003069" w:rsidRDefault="00003069" w:rsidP="00003069">
      <w:pPr>
        <w:pStyle w:val="affffb"/>
        <w:ind w:firstLine="420"/>
      </w:pPr>
      <w:r w:rsidRPr="00003069">
        <w:rPr>
          <w:rFonts w:hint="eastAsia"/>
        </w:rPr>
        <w:t>通用事件流只记录原始的视频数据中运动目标的轮廓信息，忽略了视频处理中的关键因素时序特征的描述，能够保护视频中的隐私数据：</w:t>
      </w:r>
    </w:p>
    <w:p w14:paraId="7557CF30" w14:textId="77777777" w:rsidR="00003069" w:rsidRDefault="00003069" w:rsidP="00003069">
      <w:pPr>
        <w:pStyle w:val="af5"/>
        <w:numPr>
          <w:ilvl w:val="0"/>
          <w:numId w:val="42"/>
        </w:numPr>
      </w:pPr>
      <w:r>
        <w:rPr>
          <w:rFonts w:hint="eastAsia"/>
        </w:rPr>
        <w:t>在视觉效果上，宜实现对事件数据充分稀疏化处理的同时凸显运动特性，以满足图像可利用性；</w:t>
      </w:r>
    </w:p>
    <w:p w14:paraId="44B45894" w14:textId="77777777" w:rsidR="00003069" w:rsidRDefault="00003069" w:rsidP="00003069">
      <w:pPr>
        <w:pStyle w:val="af5"/>
        <w:numPr>
          <w:ilvl w:val="0"/>
          <w:numId w:val="42"/>
        </w:numPr>
      </w:pPr>
      <w:r>
        <w:rPr>
          <w:rFonts w:hint="eastAsia"/>
        </w:rPr>
        <w:t>根据用户实时性需求，技术处理不宜低于25 FPS，以满足视频隐私内容实时；</w:t>
      </w:r>
    </w:p>
    <w:p w14:paraId="55B6EE38" w14:textId="77777777" w:rsidR="00003069" w:rsidRDefault="00003069" w:rsidP="00003069">
      <w:pPr>
        <w:pStyle w:val="af5"/>
        <w:numPr>
          <w:ilvl w:val="0"/>
          <w:numId w:val="42"/>
        </w:numPr>
      </w:pPr>
      <w:r>
        <w:rPr>
          <w:rFonts w:hint="eastAsia"/>
        </w:rPr>
        <w:t>该技术宜保证生成图像、视频文件保留足够信息可供人眼查验和数据标注；</w:t>
      </w:r>
    </w:p>
    <w:p w14:paraId="65DDCCFB" w14:textId="77777777" w:rsidR="00003069" w:rsidRDefault="00003069" w:rsidP="00003069">
      <w:pPr>
        <w:pStyle w:val="af5"/>
        <w:numPr>
          <w:ilvl w:val="0"/>
          <w:numId w:val="42"/>
        </w:numPr>
      </w:pPr>
      <w:r>
        <w:rPr>
          <w:rFonts w:hint="eastAsia"/>
        </w:rPr>
        <w:t>该技术宜对视频数据进行稀疏压缩处理，以便事件传输、存储和分析；</w:t>
      </w:r>
    </w:p>
    <w:p w14:paraId="090DB5F1" w14:textId="77777777" w:rsidR="00003069" w:rsidRDefault="00003069" w:rsidP="00003069">
      <w:pPr>
        <w:pStyle w:val="af5"/>
        <w:numPr>
          <w:ilvl w:val="0"/>
          <w:numId w:val="42"/>
        </w:numPr>
      </w:pPr>
      <w:r>
        <w:rPr>
          <w:rFonts w:hint="eastAsia"/>
        </w:rPr>
        <w:t>该技术提取的特征宜支持多种颜色系统编码。</w:t>
      </w:r>
    </w:p>
    <w:p w14:paraId="6E09A295" w14:textId="77777777" w:rsidR="00FA4E05" w:rsidRDefault="00FA4E05" w:rsidP="00003069">
      <w:pPr>
        <w:pStyle w:val="af5"/>
        <w:numPr>
          <w:ilvl w:val="0"/>
          <w:numId w:val="42"/>
        </w:numPr>
        <w:sectPr w:rsidR="00FA4E05" w:rsidSect="007A5D3A">
          <w:pgSz w:w="11906" w:h="16838" w:code="9"/>
          <w:pgMar w:top="1928" w:right="1134" w:bottom="1134" w:left="1134" w:header="1418" w:footer="1134" w:gutter="284"/>
          <w:pgNumType w:start="1"/>
          <w:cols w:space="425"/>
          <w:formProt w:val="0"/>
          <w:docGrid w:linePitch="312"/>
        </w:sectPr>
      </w:pPr>
    </w:p>
    <w:p w14:paraId="02AF2BA3" w14:textId="77777777" w:rsidR="00FA4E05" w:rsidRDefault="00FA4E05" w:rsidP="00FA4E05">
      <w:pPr>
        <w:pStyle w:val="af8"/>
        <w:rPr>
          <w:vanish w:val="0"/>
        </w:rPr>
      </w:pPr>
      <w:bookmarkStart w:id="76" w:name="BookMark5"/>
      <w:bookmarkEnd w:id="21"/>
    </w:p>
    <w:p w14:paraId="1529C949" w14:textId="77777777" w:rsidR="00FA4E05" w:rsidRDefault="00FA4E05" w:rsidP="00FA4E05">
      <w:pPr>
        <w:pStyle w:val="afe"/>
        <w:rPr>
          <w:vanish w:val="0"/>
        </w:rPr>
      </w:pPr>
    </w:p>
    <w:p w14:paraId="7F1BAA6B" w14:textId="77777777" w:rsidR="00FA4E05" w:rsidRDefault="00FA4E05" w:rsidP="00FA4E05">
      <w:pPr>
        <w:pStyle w:val="aff3"/>
        <w:spacing w:after="120"/>
      </w:pPr>
      <w:r>
        <w:br/>
      </w:r>
      <w:bookmarkStart w:id="77" w:name="_Toc109033571"/>
      <w:r>
        <w:rPr>
          <w:rFonts w:hint="eastAsia"/>
        </w:rPr>
        <w:t>（资料性）</w:t>
      </w:r>
      <w:r>
        <w:br/>
      </w:r>
      <w:r>
        <w:rPr>
          <w:rFonts w:hint="eastAsia"/>
        </w:rPr>
        <w:t>隐私保护方法简介</w:t>
      </w:r>
      <w:bookmarkEnd w:id="77"/>
    </w:p>
    <w:p w14:paraId="6365C4DA" w14:textId="77777777" w:rsidR="00FA4E05" w:rsidRDefault="00FC300C" w:rsidP="00FC300C">
      <w:pPr>
        <w:pStyle w:val="aff4"/>
        <w:spacing w:before="120" w:after="120"/>
      </w:pPr>
      <w:bookmarkStart w:id="78" w:name="_Toc109033572"/>
      <w:r w:rsidRPr="00FC300C">
        <w:rPr>
          <w:rFonts w:hint="eastAsia"/>
        </w:rPr>
        <w:t>基于非结构化视觉数据的隐私保护方法</w:t>
      </w:r>
      <w:bookmarkEnd w:id="78"/>
    </w:p>
    <w:p w14:paraId="523DD44F" w14:textId="77777777" w:rsidR="00FC300C" w:rsidRDefault="00FC300C" w:rsidP="00FC300C">
      <w:pPr>
        <w:pStyle w:val="aff5"/>
        <w:spacing w:before="120" w:after="120"/>
      </w:pPr>
      <w:bookmarkStart w:id="79" w:name="_Toc109033573"/>
      <w:r w:rsidRPr="00FC300C">
        <w:rPr>
          <w:rFonts w:hint="eastAsia"/>
        </w:rPr>
        <w:t>总则</w:t>
      </w:r>
      <w:bookmarkEnd w:id="79"/>
    </w:p>
    <w:p w14:paraId="2906B0DE" w14:textId="77777777" w:rsidR="00894E3A" w:rsidRPr="00FC300C" w:rsidRDefault="00FC300C" w:rsidP="00894E3A">
      <w:pPr>
        <w:pStyle w:val="affffb"/>
        <w:ind w:firstLine="420"/>
      </w:pPr>
      <w:r w:rsidRPr="00FC300C">
        <w:rPr>
          <w:rFonts w:hint="eastAsia"/>
        </w:rPr>
        <w:t>针对于原始的视频数据，本</w:t>
      </w:r>
      <w:r w:rsidR="00780174">
        <w:rPr>
          <w:rFonts w:hint="eastAsia"/>
        </w:rPr>
        <w:t>文件</w:t>
      </w:r>
      <w:r w:rsidRPr="00FC300C">
        <w:rPr>
          <w:rFonts w:hint="eastAsia"/>
        </w:rPr>
        <w:t>提出替换与模糊两类方法以满足标准，其他能够满足该</w:t>
      </w:r>
      <w:r w:rsidR="00780174">
        <w:rPr>
          <w:rFonts w:hint="eastAsia"/>
        </w:rPr>
        <w:t>文件</w:t>
      </w:r>
      <w:r w:rsidR="00894E3A">
        <w:rPr>
          <w:rFonts w:hint="eastAsia"/>
        </w:rPr>
        <w:t>原则</w:t>
      </w:r>
      <w:r w:rsidRPr="00FC300C">
        <w:rPr>
          <w:rFonts w:hint="eastAsia"/>
        </w:rPr>
        <w:t>的方法同样可以纳入其中。</w:t>
      </w:r>
    </w:p>
    <w:p w14:paraId="00BC0A25" w14:textId="77777777" w:rsidR="00FA4E05" w:rsidRDefault="00FC300C" w:rsidP="00FC300C">
      <w:pPr>
        <w:pStyle w:val="aff5"/>
        <w:spacing w:before="120" w:after="120"/>
      </w:pPr>
      <w:bookmarkStart w:id="80" w:name="_Toc109033574"/>
      <w:r w:rsidRPr="00FC300C">
        <w:rPr>
          <w:rFonts w:hint="eastAsia"/>
        </w:rPr>
        <w:t>基于风格迁移的隐私保护算法</w:t>
      </w:r>
      <w:bookmarkEnd w:id="80"/>
    </w:p>
    <w:p w14:paraId="48DDEA95" w14:textId="77777777" w:rsidR="00FC300C" w:rsidRDefault="00FC300C" w:rsidP="00FC300C">
      <w:pPr>
        <w:pStyle w:val="affffb"/>
        <w:ind w:firstLine="420"/>
      </w:pPr>
      <w:r w:rsidRPr="00FC300C">
        <w:rPr>
          <w:rFonts w:hint="eastAsia"/>
        </w:rPr>
        <w:t>替换原始数据信息方法，主要针对人脸信息保护。目前主流的生成模型有流模型、自回归模型和生成对抗网络(GAN)三种。考虑到生成的高效性和并行性，本</w:t>
      </w:r>
      <w:r w:rsidR="00894E3A">
        <w:rPr>
          <w:rFonts w:hint="eastAsia"/>
        </w:rPr>
        <w:t>文件</w:t>
      </w:r>
      <w:r w:rsidRPr="00FC300C">
        <w:rPr>
          <w:rFonts w:hint="eastAsia"/>
        </w:rPr>
        <w:t>在针对原始非结构化数据的伪图生成中使用了GAN网络，且GAN网络是不可逆的。传统GAN是通过生成网络G(Generator)和判别网络D(Discriminator)不断博弈，进而使G学习到真实数据的分布。将其应用到图片生成上，则训练完成后，G可以从一段随机噪声中生成逼真的图像，见图A</w:t>
      </w:r>
      <w:r>
        <w:t>.</w:t>
      </w:r>
      <w:r w:rsidRPr="00FC300C">
        <w:rPr>
          <w:rFonts w:hint="eastAsia"/>
        </w:rPr>
        <w:t>1。但是，考虑到数据隐私中涉及到的都是图像和视频等数据，本</w:t>
      </w:r>
      <w:r w:rsidR="00894E3A">
        <w:rPr>
          <w:rFonts w:hint="eastAsia"/>
        </w:rPr>
        <w:t>文件</w:t>
      </w:r>
      <w:r w:rsidRPr="00FC300C">
        <w:rPr>
          <w:rFonts w:hint="eastAsia"/>
        </w:rPr>
        <w:t>期望对原始视觉隐私数据进行脱敏或加密后达到混淆视听的效果。因此选择了传统GAN的一种变形体CycleGAN，在生成器G的输入端应当输入一张图像。</w:t>
      </w:r>
    </w:p>
    <w:p w14:paraId="047D385D" w14:textId="77777777" w:rsidR="00FC300C" w:rsidRDefault="00FC300C" w:rsidP="00FC300C">
      <w:pPr>
        <w:pStyle w:val="affffb"/>
        <w:ind w:firstLine="420"/>
        <w:jc w:val="center"/>
      </w:pPr>
      <w:r>
        <w:drawing>
          <wp:inline distT="0" distB="0" distL="0" distR="0" wp14:anchorId="15D87F6C" wp14:editId="2D9D14B2">
            <wp:extent cx="5458362" cy="1865014"/>
            <wp:effectExtent l="0" t="0" r="9525" b="1905"/>
            <wp:docPr id="91" name="图片 91" descr="C:\Users\user\AppData\Local\Temp\ksohtml63540\wps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user\AppData\Local\Temp\ksohtml63540\wps4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79397" cy="1872201"/>
                    </a:xfrm>
                    <a:prstGeom prst="rect">
                      <a:avLst/>
                    </a:prstGeom>
                    <a:noFill/>
                    <a:ln>
                      <a:noFill/>
                    </a:ln>
                  </pic:spPr>
                </pic:pic>
              </a:graphicData>
            </a:graphic>
          </wp:inline>
        </w:drawing>
      </w:r>
    </w:p>
    <w:p w14:paraId="52E80BBF" w14:textId="77777777" w:rsidR="00FC300C" w:rsidRPr="00FC300C" w:rsidRDefault="00FC300C" w:rsidP="00FC300C">
      <w:pPr>
        <w:pStyle w:val="af9"/>
        <w:spacing w:before="120" w:after="120"/>
      </w:pPr>
      <w:bookmarkStart w:id="81" w:name="_Toc109033583"/>
      <w:r w:rsidRPr="00FC300C">
        <w:rPr>
          <w:rFonts w:hint="eastAsia"/>
        </w:rPr>
        <w:t>GAN示意图</w:t>
      </w:r>
      <w:bookmarkEnd w:id="81"/>
    </w:p>
    <w:p w14:paraId="2B176E90" w14:textId="77777777" w:rsidR="00FC300C" w:rsidRDefault="00FC300C" w:rsidP="00FC300C">
      <w:pPr>
        <w:pStyle w:val="affffb"/>
        <w:ind w:firstLine="420"/>
      </w:pPr>
      <w:r>
        <w:rPr>
          <w:rFonts w:hint="eastAsia"/>
        </w:rPr>
        <w:t>该网络和传统GAN的不同在于，G接收的不再是一个随机噪声x，而是一张视频监控中的原始图像，G</w:t>
      </w:r>
      <w:r>
        <w:t>(</w:t>
      </w:r>
      <w:r>
        <w:rPr>
          <w:rFonts w:hint="eastAsia"/>
        </w:rPr>
        <w:t>x</w:t>
      </w:r>
      <w:r>
        <w:t>)</w:t>
      </w:r>
      <w:r>
        <w:rPr>
          <w:rFonts w:hint="eastAsia"/>
        </w:rPr>
        <w:t>为生成图像，输出的D(x)代表生成图像为真实图像的概率。训练中，生成网络G的目标就是尽量生成真实的图片去欺骗判别网络D，而D的目标就是努力判别输入网络的是真实图像还是生成伪图。这样G和D就构成了一个动态的“博弈过程”，最终的平衡点即纳什衡点。</w:t>
      </w:r>
    </w:p>
    <w:p w14:paraId="3CF94B6D" w14:textId="77777777" w:rsidR="00FC300C" w:rsidRDefault="00FC300C" w:rsidP="00FC300C">
      <w:pPr>
        <w:pStyle w:val="affffb"/>
        <w:ind w:firstLine="420"/>
      </w:pPr>
      <w:r>
        <w:rPr>
          <w:rFonts w:hint="eastAsia"/>
        </w:rPr>
        <w:t>CycleGAN网络在本质是两个镜像对称的单向GAN网络。两个单向的GAN共享两个生成器，并各自带一个判别器，即共有两个判别器和两个生成器。输入的非成对图像x和y，通过训练创建映射，确保输入输出可以共享一些特征，见图A</w:t>
      </w:r>
      <w:r>
        <w:t>.</w:t>
      </w:r>
      <w:r>
        <w:rPr>
          <w:rFonts w:hint="eastAsia"/>
        </w:rPr>
        <w:t>2。在视觉隐私数据保护任务中，可以生成类似原始图像风格的伪图，实现保护当事人隐私的目标。</w:t>
      </w:r>
    </w:p>
    <w:p w14:paraId="42CF6884" w14:textId="77777777" w:rsidR="00FC300C" w:rsidRDefault="00FC300C" w:rsidP="00FC300C">
      <w:pPr>
        <w:pStyle w:val="affffb"/>
        <w:ind w:firstLine="420"/>
      </w:pPr>
      <w:r>
        <w:rPr>
          <w:rFonts w:hint="eastAsia"/>
        </w:rPr>
        <w:t>与CycleGAN同期的两个模型DualGAN和DiscoGAN，实际上都采用了和CycleGAN一样的思路，即利用循环生成的思想，输入样本连续经过两个对称的生成网络后，期望输出一个和输入完全一致的图像，因此在损失函数方面也采用了循环一致的L1范数。但是，由于面向的具体任务不同，三者在网络结构上存在细微差别。DualGAN采用了U-net的网络结构，同时也包含和CycleGAN中相同的残差块。而DiscoGAN结构更近似于DCGAN。CycleGAN更强调非成对图像间的翻译任务，且多个评价指标的衡量中，CycleGAN均在三者中具有最好性能。表A</w:t>
      </w:r>
      <w:r>
        <w:t>.</w:t>
      </w:r>
      <w:r>
        <w:rPr>
          <w:rFonts w:hint="eastAsia"/>
        </w:rPr>
        <w:t>1展示了三种模型在FID(Fréchet Inception Distance)、KID以及SSIM分数上的对比。</w:t>
      </w:r>
    </w:p>
    <w:p w14:paraId="29E97A94" w14:textId="77777777" w:rsidR="00FC300C" w:rsidRDefault="00FC300C" w:rsidP="00FC300C">
      <w:pPr>
        <w:pStyle w:val="affffb"/>
        <w:ind w:firstLine="420"/>
      </w:pPr>
    </w:p>
    <w:p w14:paraId="7D104572" w14:textId="77777777" w:rsidR="00FC300C" w:rsidRDefault="00FC300C" w:rsidP="00FC300C">
      <w:pPr>
        <w:pStyle w:val="affffb"/>
        <w:ind w:firstLine="420"/>
      </w:pPr>
    </w:p>
    <w:p w14:paraId="744523C4" w14:textId="77777777" w:rsidR="00FC300C" w:rsidRDefault="00B21B15" w:rsidP="00B21B15">
      <w:pPr>
        <w:pStyle w:val="aff"/>
        <w:spacing w:before="120" w:after="120"/>
      </w:pPr>
      <w:bookmarkStart w:id="82" w:name="_Toc109033589"/>
      <w:r w:rsidRPr="00B21B15">
        <w:rPr>
          <w:rFonts w:hint="eastAsia"/>
        </w:rPr>
        <w:lastRenderedPageBreak/>
        <w:t>三种模型的量化对比</w:t>
      </w:r>
      <w:bookmarkEnd w:id="82"/>
    </w:p>
    <w:tbl>
      <w:tblPr>
        <w:tblStyle w:val="afffffffffc"/>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2334"/>
        <w:gridCol w:w="2333"/>
        <w:gridCol w:w="2333"/>
        <w:gridCol w:w="2334"/>
      </w:tblGrid>
      <w:tr w:rsidR="00FC300C" w14:paraId="37FCC215" w14:textId="77777777" w:rsidTr="00073F1B">
        <w:trPr>
          <w:tblHeader/>
          <w:jc w:val="center"/>
        </w:trPr>
        <w:tc>
          <w:tcPr>
            <w:tcW w:w="2334" w:type="dxa"/>
            <w:tcBorders>
              <w:top w:val="single" w:sz="8" w:space="0" w:color="auto"/>
              <w:bottom w:val="single" w:sz="8" w:space="0" w:color="auto"/>
              <w:tl2br w:val="single" w:sz="8" w:space="0" w:color="auto"/>
            </w:tcBorders>
            <w:shd w:val="clear" w:color="auto" w:fill="auto"/>
            <w:vAlign w:val="center"/>
          </w:tcPr>
          <w:p w14:paraId="1B7A1210" w14:textId="77777777" w:rsidR="00FC300C" w:rsidRPr="00B21B15" w:rsidRDefault="00073F1B" w:rsidP="00073F1B">
            <w:pPr>
              <w:pStyle w:val="afffffffff9"/>
              <w:jc w:val="right"/>
              <w:rPr>
                <w:b/>
              </w:rPr>
            </w:pPr>
            <w:r w:rsidRPr="00B21B15">
              <w:rPr>
                <w:rFonts w:hint="eastAsia"/>
                <w:b/>
              </w:rPr>
              <w:t>评价指标</w:t>
            </w:r>
          </w:p>
          <w:p w14:paraId="3513AD08" w14:textId="77777777" w:rsidR="00073F1B" w:rsidRPr="00B21B15" w:rsidRDefault="00073F1B" w:rsidP="00073F1B">
            <w:pPr>
              <w:pStyle w:val="afffffffff9"/>
              <w:jc w:val="left"/>
              <w:rPr>
                <w:b/>
              </w:rPr>
            </w:pPr>
            <w:r w:rsidRPr="00B21B15">
              <w:rPr>
                <w:rFonts w:hint="eastAsia"/>
                <w:b/>
              </w:rPr>
              <w:t>模型</w:t>
            </w:r>
          </w:p>
        </w:tc>
        <w:tc>
          <w:tcPr>
            <w:tcW w:w="2333" w:type="dxa"/>
            <w:tcBorders>
              <w:top w:val="single" w:sz="8" w:space="0" w:color="auto"/>
              <w:bottom w:val="single" w:sz="8" w:space="0" w:color="auto"/>
            </w:tcBorders>
            <w:shd w:val="clear" w:color="auto" w:fill="auto"/>
            <w:vAlign w:val="center"/>
          </w:tcPr>
          <w:p w14:paraId="4EE1CEBE" w14:textId="77777777" w:rsidR="00FC300C" w:rsidRPr="00B21B15" w:rsidRDefault="00073F1B" w:rsidP="00FC300C">
            <w:pPr>
              <w:pStyle w:val="afffffffff9"/>
              <w:rPr>
                <w:b/>
              </w:rPr>
            </w:pPr>
            <w:r w:rsidRPr="00B21B15">
              <w:rPr>
                <w:b/>
              </w:rPr>
              <w:t>FID</w:t>
            </w:r>
          </w:p>
        </w:tc>
        <w:tc>
          <w:tcPr>
            <w:tcW w:w="2333" w:type="dxa"/>
            <w:tcBorders>
              <w:top w:val="single" w:sz="8" w:space="0" w:color="auto"/>
              <w:bottom w:val="single" w:sz="8" w:space="0" w:color="auto"/>
            </w:tcBorders>
            <w:shd w:val="clear" w:color="auto" w:fill="auto"/>
            <w:vAlign w:val="center"/>
          </w:tcPr>
          <w:p w14:paraId="47C529C3" w14:textId="77777777" w:rsidR="00FC300C" w:rsidRPr="00B21B15" w:rsidRDefault="00073F1B" w:rsidP="00FC300C">
            <w:pPr>
              <w:pStyle w:val="afffffffff9"/>
              <w:rPr>
                <w:b/>
              </w:rPr>
            </w:pPr>
            <w:r w:rsidRPr="00B21B15">
              <w:rPr>
                <w:b/>
              </w:rPr>
              <w:t>KID</w:t>
            </w:r>
          </w:p>
        </w:tc>
        <w:tc>
          <w:tcPr>
            <w:tcW w:w="2334" w:type="dxa"/>
            <w:tcBorders>
              <w:top w:val="single" w:sz="8" w:space="0" w:color="auto"/>
              <w:bottom w:val="single" w:sz="8" w:space="0" w:color="auto"/>
            </w:tcBorders>
            <w:shd w:val="clear" w:color="auto" w:fill="auto"/>
            <w:vAlign w:val="center"/>
          </w:tcPr>
          <w:p w14:paraId="71DFF667" w14:textId="77777777" w:rsidR="00FC300C" w:rsidRPr="00B21B15" w:rsidRDefault="00073F1B" w:rsidP="00FC300C">
            <w:pPr>
              <w:pStyle w:val="afffffffff9"/>
              <w:rPr>
                <w:b/>
              </w:rPr>
            </w:pPr>
            <w:r w:rsidRPr="00B21B15">
              <w:rPr>
                <w:b/>
              </w:rPr>
              <w:t>SSIM</w:t>
            </w:r>
          </w:p>
        </w:tc>
      </w:tr>
      <w:tr w:rsidR="00073F1B" w14:paraId="7395ACFA" w14:textId="77777777" w:rsidTr="00073F1B">
        <w:trPr>
          <w:jc w:val="center"/>
        </w:trPr>
        <w:tc>
          <w:tcPr>
            <w:tcW w:w="2334" w:type="dxa"/>
            <w:tcBorders>
              <w:top w:val="single" w:sz="8" w:space="0" w:color="auto"/>
            </w:tcBorders>
            <w:shd w:val="clear" w:color="auto" w:fill="auto"/>
          </w:tcPr>
          <w:p w14:paraId="76AE726C" w14:textId="77777777" w:rsidR="00073F1B" w:rsidRPr="00073F1B" w:rsidRDefault="00073F1B" w:rsidP="00073F1B">
            <w:pPr>
              <w:pStyle w:val="afffffffff9"/>
            </w:pPr>
            <w:r w:rsidRPr="00073F1B">
              <w:t>DualGAN</w:t>
            </w:r>
          </w:p>
        </w:tc>
        <w:tc>
          <w:tcPr>
            <w:tcW w:w="2333" w:type="dxa"/>
            <w:tcBorders>
              <w:top w:val="single" w:sz="8" w:space="0" w:color="auto"/>
            </w:tcBorders>
            <w:shd w:val="clear" w:color="auto" w:fill="auto"/>
          </w:tcPr>
          <w:p w14:paraId="1D688E6D" w14:textId="77777777" w:rsidR="00073F1B" w:rsidRPr="00073F1B" w:rsidRDefault="00073F1B" w:rsidP="00073F1B">
            <w:pPr>
              <w:pStyle w:val="afffffffff9"/>
            </w:pPr>
            <w:r w:rsidRPr="00073F1B">
              <w:t>140</w:t>
            </w:r>
          </w:p>
        </w:tc>
        <w:tc>
          <w:tcPr>
            <w:tcW w:w="2333" w:type="dxa"/>
            <w:tcBorders>
              <w:top w:val="single" w:sz="8" w:space="0" w:color="auto"/>
            </w:tcBorders>
            <w:shd w:val="clear" w:color="auto" w:fill="auto"/>
          </w:tcPr>
          <w:p w14:paraId="4F2CA25F" w14:textId="77777777" w:rsidR="00073F1B" w:rsidRPr="00073F1B" w:rsidRDefault="00073F1B" w:rsidP="00073F1B">
            <w:pPr>
              <w:pStyle w:val="afffffffff9"/>
            </w:pPr>
            <w:r w:rsidRPr="00073F1B">
              <w:t>10</w:t>
            </w:r>
          </w:p>
        </w:tc>
        <w:tc>
          <w:tcPr>
            <w:tcW w:w="2334" w:type="dxa"/>
            <w:tcBorders>
              <w:top w:val="single" w:sz="8" w:space="0" w:color="auto"/>
            </w:tcBorders>
            <w:shd w:val="clear" w:color="auto" w:fill="auto"/>
          </w:tcPr>
          <w:p w14:paraId="7E5DE7E1" w14:textId="77777777" w:rsidR="00073F1B" w:rsidRPr="00073F1B" w:rsidRDefault="00073F1B" w:rsidP="00073F1B">
            <w:pPr>
              <w:pStyle w:val="afffffffff9"/>
            </w:pPr>
            <w:r w:rsidRPr="00073F1B">
              <w:t>0.41</w:t>
            </w:r>
          </w:p>
        </w:tc>
      </w:tr>
      <w:tr w:rsidR="00073F1B" w14:paraId="22CEF728" w14:textId="77777777" w:rsidTr="00073F1B">
        <w:trPr>
          <w:jc w:val="center"/>
        </w:trPr>
        <w:tc>
          <w:tcPr>
            <w:tcW w:w="2334" w:type="dxa"/>
            <w:shd w:val="clear" w:color="auto" w:fill="auto"/>
          </w:tcPr>
          <w:p w14:paraId="5019F7F8" w14:textId="77777777" w:rsidR="00073F1B" w:rsidRPr="00073F1B" w:rsidRDefault="00073F1B" w:rsidP="00073F1B">
            <w:pPr>
              <w:pStyle w:val="afffffffff9"/>
            </w:pPr>
            <w:r w:rsidRPr="00073F1B">
              <w:t>DiscoGAN</w:t>
            </w:r>
          </w:p>
        </w:tc>
        <w:tc>
          <w:tcPr>
            <w:tcW w:w="2333" w:type="dxa"/>
            <w:shd w:val="clear" w:color="auto" w:fill="auto"/>
          </w:tcPr>
          <w:p w14:paraId="0F4AB665" w14:textId="77777777" w:rsidR="00073F1B" w:rsidRPr="00073F1B" w:rsidRDefault="00073F1B" w:rsidP="00073F1B">
            <w:pPr>
              <w:pStyle w:val="afffffffff9"/>
            </w:pPr>
            <w:r w:rsidRPr="00073F1B">
              <w:t>145</w:t>
            </w:r>
          </w:p>
        </w:tc>
        <w:tc>
          <w:tcPr>
            <w:tcW w:w="2333" w:type="dxa"/>
            <w:shd w:val="clear" w:color="auto" w:fill="auto"/>
          </w:tcPr>
          <w:p w14:paraId="4043F73D" w14:textId="77777777" w:rsidR="00073F1B" w:rsidRPr="00073F1B" w:rsidRDefault="00073F1B" w:rsidP="00073F1B">
            <w:pPr>
              <w:pStyle w:val="afffffffff9"/>
            </w:pPr>
            <w:r w:rsidRPr="00073F1B">
              <w:t>11</w:t>
            </w:r>
          </w:p>
        </w:tc>
        <w:tc>
          <w:tcPr>
            <w:tcW w:w="2334" w:type="dxa"/>
            <w:shd w:val="clear" w:color="auto" w:fill="auto"/>
          </w:tcPr>
          <w:p w14:paraId="0A70C1FF" w14:textId="77777777" w:rsidR="00073F1B" w:rsidRPr="00073F1B" w:rsidRDefault="00073F1B" w:rsidP="00073F1B">
            <w:pPr>
              <w:pStyle w:val="afffffffff9"/>
            </w:pPr>
            <w:r w:rsidRPr="00073F1B">
              <w:t>0.37</w:t>
            </w:r>
          </w:p>
        </w:tc>
      </w:tr>
      <w:tr w:rsidR="00073F1B" w14:paraId="15DF2BC9" w14:textId="77777777" w:rsidTr="00CE13CA">
        <w:trPr>
          <w:jc w:val="center"/>
        </w:trPr>
        <w:tc>
          <w:tcPr>
            <w:tcW w:w="2334" w:type="dxa"/>
            <w:shd w:val="clear" w:color="auto" w:fill="auto"/>
          </w:tcPr>
          <w:p w14:paraId="78EC70C0" w14:textId="77777777" w:rsidR="00073F1B" w:rsidRPr="00073F1B" w:rsidRDefault="00073F1B" w:rsidP="00073F1B">
            <w:pPr>
              <w:pStyle w:val="afffffffff9"/>
            </w:pPr>
            <w:r w:rsidRPr="00073F1B">
              <w:t>CycleGAN</w:t>
            </w:r>
          </w:p>
        </w:tc>
        <w:tc>
          <w:tcPr>
            <w:tcW w:w="2333" w:type="dxa"/>
            <w:shd w:val="clear" w:color="auto" w:fill="auto"/>
          </w:tcPr>
          <w:p w14:paraId="21AE70EF" w14:textId="77777777" w:rsidR="00073F1B" w:rsidRPr="00073F1B" w:rsidRDefault="00073F1B" w:rsidP="00073F1B">
            <w:pPr>
              <w:pStyle w:val="afffffffff9"/>
            </w:pPr>
            <w:r w:rsidRPr="00073F1B">
              <w:t>120</w:t>
            </w:r>
          </w:p>
        </w:tc>
        <w:tc>
          <w:tcPr>
            <w:tcW w:w="2333" w:type="dxa"/>
            <w:shd w:val="clear" w:color="auto" w:fill="auto"/>
          </w:tcPr>
          <w:p w14:paraId="3C2F4BFA" w14:textId="77777777" w:rsidR="00073F1B" w:rsidRPr="00073F1B" w:rsidRDefault="00073F1B" w:rsidP="00073F1B">
            <w:pPr>
              <w:pStyle w:val="afffffffff9"/>
            </w:pPr>
            <w:r w:rsidRPr="00073F1B">
              <w:t>7</w:t>
            </w:r>
          </w:p>
        </w:tc>
        <w:tc>
          <w:tcPr>
            <w:tcW w:w="2334" w:type="dxa"/>
            <w:shd w:val="clear" w:color="auto" w:fill="auto"/>
          </w:tcPr>
          <w:p w14:paraId="7D8296C6" w14:textId="77777777" w:rsidR="00073F1B" w:rsidRPr="00073F1B" w:rsidRDefault="00073F1B" w:rsidP="00073F1B">
            <w:pPr>
              <w:pStyle w:val="afffffffff9"/>
            </w:pPr>
            <w:r w:rsidRPr="00073F1B">
              <w:t>0.50</w:t>
            </w:r>
          </w:p>
        </w:tc>
      </w:tr>
    </w:tbl>
    <w:p w14:paraId="2D9F6941" w14:textId="77777777" w:rsidR="00B21B15" w:rsidRDefault="00B21B15" w:rsidP="00B21B15">
      <w:pPr>
        <w:pStyle w:val="affffb"/>
        <w:ind w:firstLine="420"/>
      </w:pPr>
      <w:r>
        <w:rPr>
          <w:rFonts w:hint="eastAsia"/>
        </w:rPr>
        <w:t>在实时性需求上，常见的视频的帧率在25-30</w:t>
      </w:r>
      <w:r>
        <w:t xml:space="preserve"> FPS</w:t>
      </w:r>
      <w:r>
        <w:rPr>
          <w:rFonts w:hint="eastAsia"/>
        </w:rPr>
        <w:t>之间，通常GAN的图像生成速度在20-30</w:t>
      </w:r>
      <w:r>
        <w:t xml:space="preserve"> </w:t>
      </w:r>
      <w:r>
        <w:rPr>
          <w:rFonts w:hint="eastAsia"/>
        </w:rPr>
        <w:t>ms之间，因此可以满足视频隐私实时性与脱敏性。</w:t>
      </w:r>
    </w:p>
    <w:p w14:paraId="5795B509" w14:textId="77777777" w:rsidR="00B21B15" w:rsidRDefault="00B21B15" w:rsidP="00B21B15">
      <w:pPr>
        <w:pStyle w:val="affffb"/>
        <w:ind w:firstLine="420"/>
      </w:pPr>
      <w:r>
        <w:rPr>
          <w:rFonts w:hint="eastAsia"/>
        </w:rPr>
        <w:t>同时，与现有的一些通过对图像视频等数据中隐私部位直接打马赛克的方式相比，本文件的方法具有以下优势：如果需要替换，可以指定被替换对象和待替换目标，通过定向替换，一是可以在传递信息过程中，第三方/攻击者只可以看到被替换后的目标，达到混淆视听的目的；二是有权限的视频处理人员和被授权者可以通过替换关系，获取最原始的视频信息。</w:t>
      </w:r>
    </w:p>
    <w:p w14:paraId="254EEC9E" w14:textId="77777777" w:rsidR="00FC300C" w:rsidRDefault="00B21B15" w:rsidP="00B21B15">
      <w:pPr>
        <w:pStyle w:val="affffb"/>
        <w:ind w:firstLine="420"/>
      </w:pPr>
      <w:r>
        <w:rPr>
          <w:rFonts w:hint="eastAsia"/>
        </w:rPr>
        <w:t>需要注意的是，本方法在使用前，需使用目标检测方法对图像或视频帧中的待处理区域进行提取。常用的效果较好的目标检测方法有YOLO、RetinaNet、SSD等，本文件不做具体要求。</w:t>
      </w:r>
    </w:p>
    <w:p w14:paraId="5FD834C6" w14:textId="77777777" w:rsidR="00FC300C" w:rsidRDefault="00FC300C" w:rsidP="00FC300C">
      <w:pPr>
        <w:snapToGrid w:val="0"/>
        <w:spacing w:line="288" w:lineRule="auto"/>
        <w:ind w:firstLineChars="200" w:firstLine="420"/>
        <w:jc w:val="center"/>
        <w:rPr>
          <w:rFonts w:ascii="Times New Roman" w:hAnsi="Times New Roman"/>
        </w:rPr>
      </w:pPr>
      <w:r>
        <w:rPr>
          <w:noProof/>
        </w:rPr>
        <w:drawing>
          <wp:inline distT="0" distB="0" distL="0" distR="0" wp14:anchorId="7E2FCEEC" wp14:editId="0B2220E9">
            <wp:extent cx="4377350" cy="1146805"/>
            <wp:effectExtent l="0" t="0" r="4445" b="0"/>
            <wp:docPr id="90" name="图片 90" descr="C:\Users\user\AppData\Local\Temp\ksohtml63540\wps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user\AppData\Local\Temp\ksohtml63540\wps4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00757" cy="1152937"/>
                    </a:xfrm>
                    <a:prstGeom prst="rect">
                      <a:avLst/>
                    </a:prstGeom>
                    <a:noFill/>
                    <a:ln>
                      <a:noFill/>
                    </a:ln>
                  </pic:spPr>
                </pic:pic>
              </a:graphicData>
            </a:graphic>
          </wp:inline>
        </w:drawing>
      </w:r>
      <w:r>
        <w:rPr>
          <w:rFonts w:ascii="Times New Roman" w:hAnsi="Times New Roman"/>
        </w:rPr>
        <w:t xml:space="preserve"> </w:t>
      </w:r>
    </w:p>
    <w:p w14:paraId="046D85CC" w14:textId="77777777" w:rsidR="00B21B15" w:rsidRDefault="00B21B15" w:rsidP="00B21B15">
      <w:pPr>
        <w:pStyle w:val="af9"/>
        <w:spacing w:before="120" w:after="120"/>
      </w:pPr>
      <w:bookmarkStart w:id="83" w:name="_Toc109033584"/>
      <w:r w:rsidRPr="00B21B15">
        <w:rPr>
          <w:rFonts w:hint="eastAsia"/>
        </w:rPr>
        <w:t>CycleGAN示意图</w:t>
      </w:r>
      <w:bookmarkEnd w:id="83"/>
    </w:p>
    <w:p w14:paraId="78B28BDE" w14:textId="77777777" w:rsidR="00B21B15" w:rsidRDefault="006B564E" w:rsidP="006B564E">
      <w:pPr>
        <w:pStyle w:val="aff5"/>
        <w:spacing w:before="120" w:after="120"/>
      </w:pPr>
      <w:bookmarkStart w:id="84" w:name="_Toc109033575"/>
      <w:r w:rsidRPr="006B564E">
        <w:rPr>
          <w:rFonts w:hint="eastAsia"/>
        </w:rPr>
        <w:t>基于实例分割的隐私保护技术</w:t>
      </w:r>
      <w:bookmarkEnd w:id="84"/>
    </w:p>
    <w:p w14:paraId="74ACBCA8" w14:textId="77777777" w:rsidR="006B564E" w:rsidRDefault="006B564E" w:rsidP="006B564E">
      <w:pPr>
        <w:pStyle w:val="affffb"/>
        <w:ind w:firstLine="420"/>
      </w:pPr>
      <w:r w:rsidRPr="006B564E">
        <w:rPr>
          <w:rFonts w:hint="eastAsia"/>
        </w:rPr>
        <w:t>模糊原始数据信息方法，主要针对实物隐私保护。使用编码器与解码器两类方法进行搭建，编码器使用深度卷积神经网络进行提取特征，其作用为能够实现在不同图像尺度下进行特征信息的提取与融合，例如使用深度可分离卷积等，而解码器的作用为将提取的高维特征进行分类恢复为原始图像尺寸的大小，例如使用U-net网络等。使用图像分割的思想能够选择性的保护需要保护的区域，而模糊掉不需要的或者敏感的信息。该算法能够在较高分辨率的情况下有效地提取出所需要的信息。</w:t>
      </w:r>
    </w:p>
    <w:p w14:paraId="21CE605C" w14:textId="77777777" w:rsidR="006B564E" w:rsidRDefault="006B564E" w:rsidP="006B564E">
      <w:pPr>
        <w:pStyle w:val="aff5"/>
        <w:spacing w:before="120" w:after="120"/>
      </w:pPr>
      <w:bookmarkStart w:id="85" w:name="_Toc109033576"/>
      <w:r w:rsidRPr="006B564E">
        <w:rPr>
          <w:rFonts w:hint="eastAsia"/>
        </w:rPr>
        <w:t>基于信息隐藏的隐私保护技术</w:t>
      </w:r>
      <w:bookmarkEnd w:id="85"/>
    </w:p>
    <w:p w14:paraId="05536F7C" w14:textId="77777777" w:rsidR="006B564E" w:rsidRDefault="006B564E" w:rsidP="006B564E">
      <w:pPr>
        <w:pStyle w:val="affffb"/>
        <w:ind w:firstLine="420"/>
      </w:pPr>
      <w:r w:rsidRPr="006B564E">
        <w:rPr>
          <w:rFonts w:hint="eastAsia"/>
        </w:rPr>
        <w:t>嵌入隐秘信息至原始数据信息，主要针对图像进行安全和隐私保护。如图</w:t>
      </w:r>
      <w:r w:rsidR="000F7911">
        <w:rPr>
          <w:rFonts w:hint="eastAsia"/>
        </w:rPr>
        <w:t>A</w:t>
      </w:r>
      <w:r w:rsidR="000F7911">
        <w:t>.</w:t>
      </w:r>
      <w:r w:rsidRPr="006B564E">
        <w:rPr>
          <w:rFonts w:hint="eastAsia"/>
        </w:rPr>
        <w:t>3所示，基于生成对抗式网络，在生成器的编码网络中加入空洞空间金字塔，提取多尺度和多空洞率的特征，大幅度提升感受野范围，从而获取图像的结构冗余信息以提高图像信息隐藏容量和信息的不可视性；为提高上述嵌入信息的提取准确度，保证多方隐秘通信和隐私信息取证鉴定的顺利完成，在生成器的解码网络使用空洞空间金字塔，获取隐藏信息的语义特征和细节特征以解码出所嵌入信息，同时使用二值交叉熵损失来提高解码准确度；在网络训练的过程中使用不同尺度梯度更新策略，加快网络的对抗博弈并且稳定快速达到最佳平衡点，使用余弦退火调整学习率以提高梯度的收敛速度和效率，使用密集型连接方式缓解梯度消失的问题，大幅度减少参数。该算法能够在较高分辨率的情况下，进行信息的嵌入和有效提取，实现多媒体图像的隐私安全保护。</w:t>
      </w:r>
    </w:p>
    <w:p w14:paraId="6CE89527" w14:textId="77777777" w:rsidR="006B564E" w:rsidRDefault="00F56634" w:rsidP="00F56634">
      <w:pPr>
        <w:pStyle w:val="affffb"/>
        <w:ind w:firstLine="420"/>
        <w:jc w:val="center"/>
      </w:pPr>
      <w:r>
        <w:drawing>
          <wp:inline distT="0" distB="0" distL="0" distR="0" wp14:anchorId="375530C9" wp14:editId="5A3D53F4">
            <wp:extent cx="4961180" cy="1373792"/>
            <wp:effectExtent l="0" t="0" r="0" b="0"/>
            <wp:docPr id="11264" name="图片 1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 name="图片 11264"/>
                    <pic:cNvPicPr>
                      <a:picLocks noChangeAspect="1"/>
                    </pic:cNvPicPr>
                  </pic:nvPicPr>
                  <pic:blipFill>
                    <a:blip r:embed="rId38" cstate="print">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980768" cy="1379216"/>
                    </a:xfrm>
                    <a:prstGeom prst="rect">
                      <a:avLst/>
                    </a:prstGeom>
                  </pic:spPr>
                </pic:pic>
              </a:graphicData>
            </a:graphic>
          </wp:inline>
        </w:drawing>
      </w:r>
    </w:p>
    <w:p w14:paraId="31AEE058" w14:textId="77777777" w:rsidR="006B564E" w:rsidRDefault="00F56634" w:rsidP="00F56634">
      <w:pPr>
        <w:pStyle w:val="af9"/>
        <w:spacing w:before="120" w:after="120"/>
      </w:pPr>
      <w:bookmarkStart w:id="86" w:name="_Toc109033585"/>
      <w:r w:rsidRPr="00F56634">
        <w:rPr>
          <w:rFonts w:hint="eastAsia"/>
        </w:rPr>
        <w:t>算法结构框图</w:t>
      </w:r>
      <w:bookmarkEnd w:id="86"/>
    </w:p>
    <w:p w14:paraId="1CE16E75" w14:textId="77777777" w:rsidR="006B564E" w:rsidRDefault="00FA769F" w:rsidP="00FA769F">
      <w:pPr>
        <w:pStyle w:val="aff5"/>
        <w:spacing w:before="120" w:after="120"/>
      </w:pPr>
      <w:bookmarkStart w:id="87" w:name="_Toc109033577"/>
      <w:r w:rsidRPr="00FA769F">
        <w:rPr>
          <w:rFonts w:hint="eastAsia"/>
        </w:rPr>
        <w:lastRenderedPageBreak/>
        <w:t>基于小样本检测的隐私保护技术</w:t>
      </w:r>
      <w:bookmarkEnd w:id="87"/>
    </w:p>
    <w:p w14:paraId="0F5733DB" w14:textId="77777777" w:rsidR="006B564E" w:rsidRDefault="00FA769F" w:rsidP="006B564E">
      <w:pPr>
        <w:pStyle w:val="affffb"/>
        <w:ind w:firstLine="420"/>
      </w:pPr>
      <w:r w:rsidRPr="00FA769F">
        <w:rPr>
          <w:rFonts w:hint="eastAsia"/>
        </w:rPr>
        <w:t>考虑到隐私保护技术的实际应用需求，主要解决实际中数据收集与标注困难的问题。融合传统的目标检测与小样本学习方法，基于包含充足标注数据的基类，通过训练方法设计、模型结构设计与损失函数设计，引导模型在极少量标注数据中学习具有一定泛化性能的检测模型。保留基类权重模型，对于不同元任务的组合进行参数微调，实现对小样本隐私内容的检测定位与保护处理，进一步提高模型的泛化能力与灵活性，见图A</w:t>
      </w:r>
      <w:r>
        <w:rPr>
          <w:rFonts w:hint="eastAsia"/>
        </w:rPr>
        <w:t>.</w:t>
      </w:r>
      <w:r w:rsidRPr="00FA769F">
        <w:rPr>
          <w:rFonts w:hint="eastAsia"/>
        </w:rPr>
        <w:t>4</w:t>
      </w:r>
      <w:r>
        <w:rPr>
          <w:rFonts w:hint="eastAsia"/>
        </w:rPr>
        <w:t>。</w:t>
      </w:r>
    </w:p>
    <w:p w14:paraId="1F6D18A0" w14:textId="77777777" w:rsidR="00857E84" w:rsidRDefault="00857E84" w:rsidP="00857E84">
      <w:pPr>
        <w:pStyle w:val="affffb"/>
        <w:ind w:firstLine="420"/>
        <w:jc w:val="center"/>
      </w:pPr>
      <w:r>
        <w:drawing>
          <wp:inline distT="0" distB="0" distL="0" distR="0" wp14:anchorId="7DCA95AC" wp14:editId="5FDCE61D">
            <wp:extent cx="3573145" cy="1960880"/>
            <wp:effectExtent l="0" t="0" r="8255" b="127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40"/>
                    <a:stretch>
                      <a:fillRect/>
                    </a:stretch>
                  </pic:blipFill>
                  <pic:spPr>
                    <a:xfrm>
                      <a:off x="0" y="0"/>
                      <a:ext cx="3573145" cy="1960880"/>
                    </a:xfrm>
                    <a:prstGeom prst="rect">
                      <a:avLst/>
                    </a:prstGeom>
                    <a:noFill/>
                    <a:ln>
                      <a:noFill/>
                    </a:ln>
                  </pic:spPr>
                </pic:pic>
              </a:graphicData>
            </a:graphic>
          </wp:inline>
        </w:drawing>
      </w:r>
    </w:p>
    <w:p w14:paraId="37567137" w14:textId="77777777" w:rsidR="00857E84" w:rsidRPr="006B564E" w:rsidRDefault="00857E84" w:rsidP="00857E84">
      <w:pPr>
        <w:pStyle w:val="af9"/>
        <w:spacing w:before="120" w:after="120"/>
      </w:pPr>
      <w:bookmarkStart w:id="88" w:name="_Toc109033586"/>
      <w:r w:rsidRPr="00857E84">
        <w:rPr>
          <w:rFonts w:hint="eastAsia"/>
        </w:rPr>
        <w:t>小样本检测示意图</w:t>
      </w:r>
      <w:bookmarkEnd w:id="88"/>
    </w:p>
    <w:p w14:paraId="0A422293" w14:textId="77777777" w:rsidR="00FC300C" w:rsidRDefault="00857E84" w:rsidP="00857E84">
      <w:pPr>
        <w:pStyle w:val="aff5"/>
        <w:spacing w:before="120" w:after="120"/>
      </w:pPr>
      <w:bookmarkStart w:id="89" w:name="_Toc109033578"/>
      <w:r w:rsidRPr="00857E84">
        <w:rPr>
          <w:rFonts w:hint="eastAsia"/>
        </w:rPr>
        <w:t>基于</w:t>
      </w:r>
      <w:r>
        <w:rPr>
          <w:rFonts w:hint="eastAsia"/>
        </w:rPr>
        <w:t>(</w:t>
      </w:r>
      <w:r w:rsidRPr="00857E84">
        <w:rPr>
          <w:rFonts w:hint="eastAsia"/>
        </w:rPr>
        <w:t>可逆</w:t>
      </w:r>
      <w:r>
        <w:rPr>
          <w:rFonts w:hint="eastAsia"/>
        </w:rPr>
        <w:t>)</w:t>
      </w:r>
      <w:r w:rsidRPr="00857E84">
        <w:rPr>
          <w:rFonts w:hint="eastAsia"/>
        </w:rPr>
        <w:t>图像缩放的隐私保护技术</w:t>
      </w:r>
      <w:bookmarkEnd w:id="89"/>
    </w:p>
    <w:p w14:paraId="263521D8" w14:textId="77777777" w:rsidR="00857E84" w:rsidRDefault="00857E84" w:rsidP="00857E84">
      <w:pPr>
        <w:pStyle w:val="affffb"/>
        <w:ind w:firstLine="420"/>
      </w:pPr>
      <w:r>
        <w:rPr>
          <w:rFonts w:hint="eastAsia"/>
        </w:rPr>
        <w:t>使用图像缩放算法，能模糊原始数据信息，对实物隐私保护。如图A</w:t>
      </w:r>
      <w:r w:rsidR="00502B20">
        <w:t>.</w:t>
      </w:r>
      <w:r>
        <w:rPr>
          <w:rFonts w:hint="eastAsia"/>
        </w:rPr>
        <w:t>5所示，图片经过Haar小波变换后</w:t>
      </w:r>
      <w:r w:rsidR="00502B20">
        <w:rPr>
          <w:rFonts w:hint="eastAsia"/>
        </w:rPr>
        <w:t>(</w:t>
      </w:r>
      <w:r>
        <w:rPr>
          <w:rFonts w:hint="eastAsia"/>
        </w:rPr>
        <w:t>分离高频和低频</w:t>
      </w:r>
      <w:r w:rsidR="00502B20">
        <w:rPr>
          <w:rFonts w:hint="eastAsia"/>
        </w:rPr>
        <w:t>)</w:t>
      </w:r>
      <w:r>
        <w:rPr>
          <w:rFonts w:hint="eastAsia"/>
        </w:rPr>
        <w:t>，进入可逆downscale模块，会输出两个结果，一个是缩小后的图片，另一个是丢失的高频成分建模形成的隐分布</w:t>
      </w:r>
      <w:r w:rsidR="00502B20">
        <w:rPr>
          <w:rFonts w:hint="eastAsia"/>
        </w:rPr>
        <w:t>(</w:t>
      </w:r>
      <w:r>
        <w:rPr>
          <w:rFonts w:hint="eastAsia"/>
        </w:rPr>
        <w:t>与输入图像独立，即与输入图像无关</w:t>
      </w:r>
      <w:r w:rsidR="00502B20">
        <w:rPr>
          <w:rFonts w:hint="eastAsia"/>
        </w:rPr>
        <w:t>)</w:t>
      </w:r>
      <w:r>
        <w:rPr>
          <w:rFonts w:hint="eastAsia"/>
        </w:rPr>
        <w:t>。当需要恢复原图时，利用低分辨率图像和上述的隐分布数据就可以重建原来高分辨的图像。使用者可以根据应用场景，选择不同倍数的图像缩小。本方法可以直接应用在全画面，加密时对全图进行降采样，还原时采用可逆图像缩放算法。</w:t>
      </w:r>
    </w:p>
    <w:p w14:paraId="5F601709" w14:textId="77777777" w:rsidR="00857E84" w:rsidRDefault="00857E84" w:rsidP="00857E84">
      <w:pPr>
        <w:pStyle w:val="affffb"/>
        <w:ind w:firstLine="420"/>
      </w:pPr>
      <w:r>
        <w:rPr>
          <w:rFonts w:hint="eastAsia"/>
        </w:rPr>
        <w:t>在实时性需求上，图像可逆缩放算法的推理速度经过优化后，可达100-200</w:t>
      </w:r>
      <w:r w:rsidR="00502B20">
        <w:t xml:space="preserve"> </w:t>
      </w:r>
      <w:r>
        <w:rPr>
          <w:rFonts w:hint="eastAsia"/>
        </w:rPr>
        <w:t>ms，可满足低码率视频隐私实时性与脱敏性。</w:t>
      </w:r>
    </w:p>
    <w:p w14:paraId="04609D9F" w14:textId="77777777" w:rsidR="00857E84" w:rsidRDefault="00857E84" w:rsidP="00857E84">
      <w:pPr>
        <w:pStyle w:val="affffb"/>
        <w:ind w:firstLine="420"/>
      </w:pPr>
      <w:r>
        <w:rPr>
          <w:rFonts w:hint="eastAsia"/>
        </w:rPr>
        <w:t>在实践中，也可先使用目标检测方法对需要加密的区域提取，再应用</w:t>
      </w:r>
      <w:r w:rsidR="00502B20">
        <w:rPr>
          <w:rFonts w:hint="eastAsia"/>
        </w:rPr>
        <w:t>(</w:t>
      </w:r>
      <w:r>
        <w:rPr>
          <w:rFonts w:hint="eastAsia"/>
        </w:rPr>
        <w:t>可逆</w:t>
      </w:r>
      <w:r w:rsidR="00502B20">
        <w:rPr>
          <w:rFonts w:hint="eastAsia"/>
        </w:rPr>
        <w:t>)</w:t>
      </w:r>
      <w:r>
        <w:rPr>
          <w:rFonts w:hint="eastAsia"/>
        </w:rPr>
        <w:t>图像缩放技术，这样可以进一步提高处理速度，有利处理高分辨率数据。常用的目标检测有yolo、SSD、RetinaNet、EfficientDet等，本文件不做具体要求。</w:t>
      </w:r>
    </w:p>
    <w:p w14:paraId="098B9F14" w14:textId="77777777" w:rsidR="00857E84" w:rsidRDefault="00857E84" w:rsidP="00857E84">
      <w:pPr>
        <w:pStyle w:val="affffb"/>
        <w:ind w:firstLine="420"/>
      </w:pPr>
      <w:r>
        <w:rPr>
          <w:rFonts w:hint="eastAsia"/>
        </w:rPr>
        <w:t>也可以考虑多级缩放的技术方案，即每次缩放为X4或X2倍，这样的话则需要采用多个</w:t>
      </w:r>
      <w:r w:rsidR="00502B20">
        <w:rPr>
          <w:rFonts w:hint="eastAsia"/>
        </w:rPr>
        <w:t>(</w:t>
      </w:r>
      <w:r>
        <w:rPr>
          <w:rFonts w:hint="eastAsia"/>
        </w:rPr>
        <w:t>可逆</w:t>
      </w:r>
      <w:r w:rsidR="00502B20">
        <w:rPr>
          <w:rFonts w:hint="eastAsia"/>
        </w:rPr>
        <w:t>)</w:t>
      </w:r>
      <w:r>
        <w:rPr>
          <w:rFonts w:hint="eastAsia"/>
        </w:rPr>
        <w:t>图像缩放模型串联。</w:t>
      </w:r>
    </w:p>
    <w:p w14:paraId="4C626C3A" w14:textId="77777777" w:rsidR="00857E84" w:rsidRDefault="00780174" w:rsidP="00780174">
      <w:pPr>
        <w:pStyle w:val="affffb"/>
        <w:ind w:firstLine="420"/>
        <w:jc w:val="center"/>
      </w:pPr>
      <w:r>
        <w:drawing>
          <wp:inline distT="0" distB="0" distL="0" distR="0" wp14:anchorId="3874BF7A" wp14:editId="71E27619">
            <wp:extent cx="5274310" cy="1076325"/>
            <wp:effectExtent l="0" t="0" r="2540" b="952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1"/>
                    <a:stretch>
                      <a:fillRect/>
                    </a:stretch>
                  </pic:blipFill>
                  <pic:spPr>
                    <a:xfrm>
                      <a:off x="0" y="0"/>
                      <a:ext cx="5274310" cy="1076325"/>
                    </a:xfrm>
                    <a:prstGeom prst="rect">
                      <a:avLst/>
                    </a:prstGeom>
                  </pic:spPr>
                </pic:pic>
              </a:graphicData>
            </a:graphic>
          </wp:inline>
        </w:drawing>
      </w:r>
    </w:p>
    <w:p w14:paraId="76DEBC1E" w14:textId="77777777" w:rsidR="00780174" w:rsidRPr="00502B20" w:rsidRDefault="00780174" w:rsidP="00780174">
      <w:pPr>
        <w:pStyle w:val="af9"/>
        <w:spacing w:before="120" w:after="120"/>
      </w:pPr>
      <w:bookmarkStart w:id="90" w:name="_Toc109033587"/>
      <w:r w:rsidRPr="00780174">
        <w:rPr>
          <w:rFonts w:hint="eastAsia"/>
        </w:rPr>
        <w:t>可逆图像缩放算法示意图</w:t>
      </w:r>
      <w:bookmarkEnd w:id="90"/>
    </w:p>
    <w:p w14:paraId="59E3BCF0" w14:textId="77777777" w:rsidR="00FC300C" w:rsidRDefault="00780174" w:rsidP="00780174">
      <w:pPr>
        <w:pStyle w:val="aff4"/>
        <w:spacing w:before="120" w:after="120"/>
      </w:pPr>
      <w:bookmarkStart w:id="91" w:name="_Toc109033579"/>
      <w:r w:rsidRPr="00780174">
        <w:rPr>
          <w:rFonts w:hint="eastAsia"/>
        </w:rPr>
        <w:t>基于结构化视觉数据技术方法</w:t>
      </w:r>
      <w:bookmarkEnd w:id="91"/>
    </w:p>
    <w:p w14:paraId="10D42EB6" w14:textId="77777777" w:rsidR="00780174" w:rsidRDefault="00780174" w:rsidP="00780174">
      <w:pPr>
        <w:pStyle w:val="aff5"/>
        <w:spacing w:before="120" w:after="120"/>
      </w:pPr>
      <w:bookmarkStart w:id="92" w:name="_Toc109033580"/>
      <w:r w:rsidRPr="00780174">
        <w:rPr>
          <w:rFonts w:hint="eastAsia"/>
        </w:rPr>
        <w:t>总则</w:t>
      </w:r>
      <w:bookmarkEnd w:id="92"/>
    </w:p>
    <w:p w14:paraId="3710C8B2" w14:textId="77777777" w:rsidR="00780174" w:rsidRPr="00780174" w:rsidRDefault="00780174" w:rsidP="00780174">
      <w:pPr>
        <w:pStyle w:val="affffb"/>
        <w:ind w:firstLine="420"/>
      </w:pPr>
      <w:r w:rsidRPr="00780174">
        <w:rPr>
          <w:rFonts w:hint="eastAsia"/>
        </w:rPr>
        <w:t>针对文本等结构化数据，本</w:t>
      </w:r>
      <w:r>
        <w:rPr>
          <w:rFonts w:hint="eastAsia"/>
        </w:rPr>
        <w:t>文件</w:t>
      </w:r>
      <w:r w:rsidRPr="00780174">
        <w:rPr>
          <w:rFonts w:hint="eastAsia"/>
        </w:rPr>
        <w:t>提出原始数据预处理及</w:t>
      </w:r>
      <w:r w:rsidR="00894E3A">
        <w:rPr>
          <w:rFonts w:hint="eastAsia"/>
        </w:rPr>
        <w:t>表征方法，在此基础上实现结构化数据的隐私保护，其他能够满足该文件</w:t>
      </w:r>
      <w:r w:rsidRPr="00780174">
        <w:rPr>
          <w:rFonts w:hint="eastAsia"/>
        </w:rPr>
        <w:t>原则的方法同样可以纳入其中。</w:t>
      </w:r>
    </w:p>
    <w:p w14:paraId="19F02092" w14:textId="77777777" w:rsidR="00780174" w:rsidRDefault="00807742" w:rsidP="00807742">
      <w:pPr>
        <w:pStyle w:val="aff5"/>
        <w:spacing w:before="120" w:after="120"/>
      </w:pPr>
      <w:bookmarkStart w:id="93" w:name="_Toc109033581"/>
      <w:r w:rsidRPr="00807742">
        <w:rPr>
          <w:rFonts w:hint="eastAsia"/>
        </w:rPr>
        <w:t>原始数据的二值化处理及显著性表征</w:t>
      </w:r>
      <w:bookmarkEnd w:id="93"/>
    </w:p>
    <w:p w14:paraId="2C1E3497" w14:textId="77777777" w:rsidR="00807742" w:rsidRDefault="00807742" w:rsidP="00807742">
      <w:pPr>
        <w:pStyle w:val="affffb"/>
        <w:ind w:firstLine="420"/>
      </w:pPr>
      <w:r>
        <w:rPr>
          <w:rFonts w:hint="eastAsia"/>
        </w:rPr>
        <w:lastRenderedPageBreak/>
        <w:t>由于存储空间的限制和个人隐私问题，将需要的数据做二值化处理操作。哈希算法是指将任意长度的输入向量映射成固定长度的二值码，这个映射称为哈希函数，如图A.6所示。具体地，图像哈希算法是将原始空间中高维数据映射到低维的二值码空间中，二值码的空间通常远小于原始向量的空间。构造的哈希函数可以是线性或者其他非线性的形式，该函数的设计需要保持二值码空间与原始空间数据的近邻关系</w:t>
      </w:r>
      <w:r w:rsidR="00E74183">
        <w:rPr>
          <w:rFonts w:hint="eastAsia"/>
        </w:rPr>
        <w:t>(</w:t>
      </w:r>
      <w:r>
        <w:rPr>
          <w:rFonts w:hint="eastAsia"/>
        </w:rPr>
        <w:t>或者相似性</w:t>
      </w:r>
      <w:r w:rsidR="00E74183">
        <w:rPr>
          <w:rFonts w:hint="eastAsia"/>
        </w:rPr>
        <w:t>)</w:t>
      </w:r>
      <w:r>
        <w:rPr>
          <w:rFonts w:hint="eastAsia"/>
        </w:rPr>
        <w:t>。</w:t>
      </w:r>
    </w:p>
    <w:p w14:paraId="1DD45D80" w14:textId="77777777" w:rsidR="00807742" w:rsidRPr="00807742" w:rsidRDefault="00807742" w:rsidP="00807742">
      <w:pPr>
        <w:pStyle w:val="affffb"/>
        <w:ind w:firstLine="420"/>
      </w:pPr>
      <w:r>
        <w:rPr>
          <w:rFonts w:hint="eastAsia"/>
        </w:rPr>
        <w:t>哈希算法是一个不可逆的降维并表征的过程，不同的输入可能会形成相同的二值码输出，不能从二值码来确定其唯一的输入。</w:t>
      </w:r>
    </w:p>
    <w:p w14:paraId="7713A667" w14:textId="77777777" w:rsidR="00780174" w:rsidRDefault="0059257B" w:rsidP="0059257B">
      <w:pPr>
        <w:pStyle w:val="affffb"/>
        <w:ind w:firstLine="420"/>
        <w:jc w:val="center"/>
      </w:pPr>
      <w:r>
        <w:drawing>
          <wp:inline distT="0" distB="0" distL="0" distR="0" wp14:anchorId="17D98190" wp14:editId="0E4C3B1F">
            <wp:extent cx="4036695" cy="1748155"/>
            <wp:effectExtent l="0" t="0" r="1905" b="4445"/>
            <wp:docPr id="11267" name="图片 11267" descr="D:\presentation-gent\图\深度哈希-中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presentation-gent\图\深度哈希-中文.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4036695" cy="1748155"/>
                    </a:xfrm>
                    <a:prstGeom prst="rect">
                      <a:avLst/>
                    </a:prstGeom>
                    <a:noFill/>
                    <a:ln>
                      <a:noFill/>
                    </a:ln>
                  </pic:spPr>
                </pic:pic>
              </a:graphicData>
            </a:graphic>
          </wp:inline>
        </w:drawing>
      </w:r>
    </w:p>
    <w:p w14:paraId="47E3B262" w14:textId="77777777" w:rsidR="00780174" w:rsidRDefault="00726106" w:rsidP="00726106">
      <w:pPr>
        <w:pStyle w:val="af9"/>
        <w:spacing w:before="120" w:after="120"/>
      </w:pPr>
      <w:bookmarkStart w:id="94" w:name="_Toc109033588"/>
      <w:r w:rsidRPr="00726106">
        <w:rPr>
          <w:rFonts w:hint="eastAsia"/>
        </w:rPr>
        <w:t>深度哈希示意图</w:t>
      </w:r>
      <w:bookmarkEnd w:id="94"/>
    </w:p>
    <w:p w14:paraId="053F21E9" w14:textId="77777777" w:rsidR="0059257B" w:rsidRDefault="00726106" w:rsidP="00780174">
      <w:pPr>
        <w:pStyle w:val="affffb"/>
        <w:ind w:firstLine="420"/>
      </w:pPr>
      <w:r w:rsidRPr="00726106">
        <w:rPr>
          <w:rFonts w:hint="eastAsia"/>
        </w:rPr>
        <w:t>以深度哈希算法为例，使用深度学习模型将对象的图像和标签对应，通过优化哈希目标函数和交叉熵损失函数得到网络参数。然后，将图像输入深度模型，得到二值码。计算该图像二值码与数据库中的图像二值码的汉明距离，并按照汉明距离由小到大返回，得到数据库中相似的图像。</w:t>
      </w:r>
    </w:p>
    <w:p w14:paraId="6204A5FC" w14:textId="77777777" w:rsidR="0059257B" w:rsidRDefault="007A6B5B" w:rsidP="007A6B5B">
      <w:pPr>
        <w:pStyle w:val="aff5"/>
        <w:spacing w:before="120" w:after="120"/>
      </w:pPr>
      <w:bookmarkStart w:id="95" w:name="_Toc109033582"/>
      <w:r w:rsidRPr="007A6B5B">
        <w:rPr>
          <w:rFonts w:hint="eastAsia"/>
        </w:rPr>
        <w:t>差分隐私和特征数据保护</w:t>
      </w:r>
      <w:bookmarkEnd w:id="95"/>
    </w:p>
    <w:p w14:paraId="6760932E" w14:textId="77777777" w:rsidR="007A6B5B" w:rsidRDefault="007A6B5B" w:rsidP="007A6B5B">
      <w:pPr>
        <w:pStyle w:val="affffb"/>
        <w:ind w:firstLine="420"/>
      </w:pPr>
      <w:r>
        <w:rPr>
          <w:rFonts w:hint="eastAsia"/>
        </w:rPr>
        <w:t>在对图像的二值化特征表示和视频的显著性分析阶段，会存在大量的智能家居训练的隐私数据，对此，提出了一种PATE(Private Aggregation of Teacher Ensembles)差分隐私算法，该算法通过“teacher”和“student”两个模型来降低隐私数据的敏感程度。在传统的隐私保护问题上，使用遮挡唯一认证ID的算法已经不足以满足隐私保护的需求，通过对模型参数或者多类辅助性信息的分析便能够实现差分攻击。PATE算法通过增加噪声的特殊处理对模型产生影响，实现隐私数据“脱敏”处理。算法首先从数据子集中分离出多个数据集并含有隐私数据集，某一个隐私信息只存在于一个分区中。其次将每一个子集训练好的模型聚合，称之为“teacher”模型。所有“teacher”模型形成一个标签后加入噪声，使其达到某一个特定的隐私数据对该类别的选择影响尽可能小。“student”模型从“teacher”模型获取未标签的数据，以隐私保护的方式进行训练。“student”模型从一组未标记的公共数据中选择输入数据，并将输入提交“teacher”模型以获得标签。最后，“student”模型使用标记过的数据来训练模型。该算法对训练数据隐私保护的性能改善主要表现在“teacher”模型的共识度和“student”模型对“teacher”模型的需求程度，标签之前相差越悬殊，性能越好。对“teacher”模型的训练量越少，则对隐私的保护越好，因为“teacher”模型产生标签消耗的隐私预算会被添加到总的成本中。</w:t>
      </w:r>
    </w:p>
    <w:p w14:paraId="7EFB355B" w14:textId="77777777" w:rsidR="007A6B5B" w:rsidRDefault="007A6B5B" w:rsidP="007A6B5B">
      <w:pPr>
        <w:pStyle w:val="affffb"/>
        <w:ind w:firstLine="420"/>
      </w:pPr>
      <w:r>
        <w:rPr>
          <w:rFonts w:hint="eastAsia"/>
        </w:rPr>
        <w:t>差分隐私方法可以在原始数据二值化处理的基础上实施，从而实现对隐私数据的保护。</w:t>
      </w:r>
    </w:p>
    <w:p w14:paraId="063AE89C" w14:textId="77777777" w:rsidR="00180BB5" w:rsidRPr="007A6B5B" w:rsidRDefault="00180BB5" w:rsidP="00180BB5">
      <w:pPr>
        <w:pStyle w:val="affffb"/>
        <w:ind w:firstLineChars="0" w:firstLine="0"/>
        <w:jc w:val="center"/>
      </w:pPr>
      <w:bookmarkStart w:id="96" w:name="BookMark8"/>
      <w:bookmarkEnd w:id="76"/>
      <w:r>
        <w:drawing>
          <wp:inline distT="0" distB="0" distL="0" distR="0" wp14:anchorId="1D84C485" wp14:editId="0973D4E6">
            <wp:extent cx="1485900" cy="317500"/>
            <wp:effectExtent l="0" t="0" r="0" b="6350"/>
            <wp:docPr id="1" name="图片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96"/>
    </w:p>
    <w:sectPr w:rsidR="00180BB5" w:rsidRPr="007A6B5B" w:rsidSect="00FA4E05">
      <w:pgSz w:w="11906" w:h="16838" w:code="9"/>
      <w:pgMar w:top="1928" w:right="1134" w:bottom="1134" w:left="1134" w:header="1418" w:footer="1134" w:gutter="284"/>
      <w:cols w:space="425"/>
      <w:formProt w:val="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33400" w14:textId="77777777" w:rsidR="001A7543" w:rsidRDefault="001A7543" w:rsidP="00D86DB7">
      <w:r>
        <w:separator/>
      </w:r>
    </w:p>
    <w:p w14:paraId="529EA6C3" w14:textId="77777777" w:rsidR="001A7543" w:rsidRDefault="001A7543"/>
    <w:p w14:paraId="2B705A9C" w14:textId="77777777" w:rsidR="001A7543" w:rsidRDefault="001A7543"/>
  </w:endnote>
  <w:endnote w:type="continuationSeparator" w:id="0">
    <w:p w14:paraId="0BFB6A5A" w14:textId="77777777" w:rsidR="001A7543" w:rsidRDefault="001A7543" w:rsidP="00D86DB7">
      <w:r>
        <w:continuationSeparator/>
      </w:r>
    </w:p>
    <w:p w14:paraId="472BAE93" w14:textId="77777777" w:rsidR="001A7543" w:rsidRDefault="001A7543"/>
    <w:p w14:paraId="71D519DC" w14:textId="77777777" w:rsidR="001A7543" w:rsidRDefault="001A75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527FF" w14:textId="77777777" w:rsidR="000F480B" w:rsidRDefault="000F480B">
    <w:pPr>
      <w:pStyle w:val="afffb"/>
    </w:pPr>
    <w:r>
      <w:fldChar w:fldCharType="begin"/>
    </w:r>
    <w:r>
      <w:instrText>PAGE   \* MERGEFORMAT</w:instrText>
    </w:r>
    <w:r>
      <w:fldChar w:fldCharType="separate"/>
    </w:r>
    <w:r w:rsidRPr="00AF47C5">
      <w:rPr>
        <w:noProof/>
        <w:lang w:val="zh-CN"/>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52267" w14:textId="77777777" w:rsidR="000F480B" w:rsidRDefault="000F480B">
    <w:pPr>
      <w:pStyle w:val="afff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AD11F" w14:textId="77777777" w:rsidR="000F480B" w:rsidRPr="00324EDD" w:rsidRDefault="000F480B" w:rsidP="00CD50A1">
    <w:pPr>
      <w:pStyle w:val="afffb"/>
      <w:ind w:right="720"/>
      <w:jc w:val="both"/>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C3930" w14:textId="77777777" w:rsidR="000F480B" w:rsidRDefault="000F480B" w:rsidP="00C94DF2">
    <w:pPr>
      <w:pStyle w:val="affff8"/>
    </w:pPr>
    <w:r>
      <w:fldChar w:fldCharType="begin"/>
    </w:r>
    <w:r>
      <w:instrText>PAGE   \* MERGEFORMAT</w:instrText>
    </w:r>
    <w:r>
      <w:fldChar w:fldCharType="separate"/>
    </w:r>
    <w:r w:rsidR="002E62B9" w:rsidRPr="002E62B9">
      <w:rPr>
        <w:noProof/>
        <w:lang w:val="zh-CN"/>
      </w:rPr>
      <w:t>10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08307" w14:textId="77777777" w:rsidR="001A7543" w:rsidRDefault="001A7543" w:rsidP="00D86DB7">
      <w:r>
        <w:separator/>
      </w:r>
    </w:p>
  </w:footnote>
  <w:footnote w:type="continuationSeparator" w:id="0">
    <w:p w14:paraId="4B9FF4BB" w14:textId="77777777" w:rsidR="001A7543" w:rsidRDefault="001A7543" w:rsidP="00D86DB7">
      <w:r>
        <w:continuationSeparator/>
      </w:r>
    </w:p>
    <w:p w14:paraId="527C978E" w14:textId="77777777" w:rsidR="001A7543" w:rsidRDefault="001A7543"/>
    <w:p w14:paraId="10CEF276" w14:textId="77777777" w:rsidR="001A7543" w:rsidRDefault="001A75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19249" w14:textId="77777777" w:rsidR="000F480B" w:rsidRDefault="000F480B">
    <w:pPr>
      <w:pStyle w:val="afff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C2F22" w14:textId="77777777" w:rsidR="000F480B" w:rsidRPr="00E70388" w:rsidRDefault="000F480B" w:rsidP="00617387">
    <w:pPr>
      <w:pStyle w:val="afff9"/>
      <w:wordWrap w:val="0"/>
      <w:jc w:val="right"/>
      <w:rPr>
        <w:rFonts w:ascii="黑体" w:eastAsia="黑体" w:hAnsi="黑体"/>
      </w:rPr>
    </w:pPr>
    <w:r w:rsidRPr="00E70388">
      <w:rPr>
        <w:rFonts w:ascii="黑体" w:eastAsia="黑体" w:hAnsi="黑体"/>
      </w:rPr>
      <w:t>Q/LB.</w:t>
    </w:r>
    <w:r w:rsidRPr="00E70388">
      <w:rPr>
        <w:rFonts w:ascii="黑体" w:eastAsia="黑体" w:hAnsi="黑体" w:hint="eastAsia"/>
      </w:rPr>
      <w:t>□</w:t>
    </w:r>
    <w:r w:rsidRPr="00E70388">
      <w:rPr>
        <w:rFonts w:ascii="黑体" w:eastAsia="黑体" w:hAnsi="黑体"/>
      </w:rPr>
      <w:t>XXXXX-XXXX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3AF52" w14:textId="77777777" w:rsidR="000F480B" w:rsidRPr="00324EDD" w:rsidRDefault="000F480B" w:rsidP="00E846C8">
    <w:pPr>
      <w:pStyle w:val="afff9"/>
      <w:jc w:val="both"/>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DE1BC" w14:textId="77777777" w:rsidR="000F480B" w:rsidRDefault="000F480B" w:rsidP="00714F58">
    <w:pPr>
      <w:pStyle w:val="afff9"/>
      <w:jc w:val="right"/>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rPr>
        <w:noProof/>
      </w:rPr>
      <w:t>T/XXX XXXX—XXXX</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6596B" w14:textId="204CA591" w:rsidR="000F480B" w:rsidRPr="00D84FA1" w:rsidRDefault="000F480B" w:rsidP="00A2271D">
    <w:pPr>
      <w:pStyle w:val="afffff0"/>
    </w:pPr>
    <w:r>
      <w:fldChar w:fldCharType="begin"/>
    </w:r>
    <w:r>
      <w:instrText xml:space="preserve"> STYLEREF  标准文件_文件编号  \* MERGEFORMAT </w:instrText>
    </w:r>
    <w:r>
      <w:fldChar w:fldCharType="separate"/>
    </w:r>
    <w:r w:rsidR="000210CB">
      <w:t>T/AI XXXX</w:t>
    </w:r>
    <w:r w:rsidR="000210CB">
      <w:t>—</w:t>
    </w:r>
    <w:r w:rsidR="000210CB">
      <w:t>XXXX</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7933"/>
    <w:multiLevelType w:val="hybridMultilevel"/>
    <w:tmpl w:val="EC424B92"/>
    <w:lvl w:ilvl="0" w:tplc="313642F2">
      <w:start w:val="1"/>
      <w:numFmt w:val="decimal"/>
      <w:pStyle w:val="a"/>
      <w:lvlText w:val="[%1]"/>
      <w:lvlJc w:val="left"/>
      <w:pPr>
        <w:tabs>
          <w:tab w:val="num" w:pos="1646"/>
        </w:tabs>
        <w:ind w:left="1646" w:hanging="648"/>
      </w:pPr>
    </w:lvl>
    <w:lvl w:ilvl="1" w:tplc="04090019" w:tentative="1">
      <w:start w:val="1"/>
      <w:numFmt w:val="lowerLetter"/>
      <w:lvlText w:val="%2)"/>
      <w:lvlJc w:val="left"/>
      <w:pPr>
        <w:tabs>
          <w:tab w:val="num" w:pos="1838"/>
        </w:tabs>
        <w:ind w:left="1838" w:hanging="420"/>
      </w:pPr>
    </w:lvl>
    <w:lvl w:ilvl="2" w:tplc="0409001B" w:tentative="1">
      <w:start w:val="1"/>
      <w:numFmt w:val="lowerRoman"/>
      <w:lvlText w:val="%3."/>
      <w:lvlJc w:val="right"/>
      <w:pPr>
        <w:tabs>
          <w:tab w:val="num" w:pos="2258"/>
        </w:tabs>
        <w:ind w:left="2258" w:hanging="420"/>
      </w:pPr>
    </w:lvl>
    <w:lvl w:ilvl="3" w:tplc="0409000F" w:tentative="1">
      <w:start w:val="1"/>
      <w:numFmt w:val="decimal"/>
      <w:lvlText w:val="%4."/>
      <w:lvlJc w:val="left"/>
      <w:pPr>
        <w:tabs>
          <w:tab w:val="num" w:pos="2678"/>
        </w:tabs>
        <w:ind w:left="2678" w:hanging="420"/>
      </w:pPr>
    </w:lvl>
    <w:lvl w:ilvl="4" w:tplc="04090019" w:tentative="1">
      <w:start w:val="1"/>
      <w:numFmt w:val="lowerLetter"/>
      <w:lvlText w:val="%5)"/>
      <w:lvlJc w:val="left"/>
      <w:pPr>
        <w:tabs>
          <w:tab w:val="num" w:pos="3098"/>
        </w:tabs>
        <w:ind w:left="3098" w:hanging="420"/>
      </w:pPr>
    </w:lvl>
    <w:lvl w:ilvl="5" w:tplc="0409001B" w:tentative="1">
      <w:start w:val="1"/>
      <w:numFmt w:val="lowerRoman"/>
      <w:lvlText w:val="%6."/>
      <w:lvlJc w:val="right"/>
      <w:pPr>
        <w:tabs>
          <w:tab w:val="num" w:pos="3518"/>
        </w:tabs>
        <w:ind w:left="3518" w:hanging="420"/>
      </w:pPr>
    </w:lvl>
    <w:lvl w:ilvl="6" w:tplc="0409000F" w:tentative="1">
      <w:start w:val="1"/>
      <w:numFmt w:val="decimal"/>
      <w:lvlText w:val="%7."/>
      <w:lvlJc w:val="left"/>
      <w:pPr>
        <w:tabs>
          <w:tab w:val="num" w:pos="3938"/>
        </w:tabs>
        <w:ind w:left="3938" w:hanging="420"/>
      </w:pPr>
    </w:lvl>
    <w:lvl w:ilvl="7" w:tplc="04090019" w:tentative="1">
      <w:start w:val="1"/>
      <w:numFmt w:val="lowerLetter"/>
      <w:lvlText w:val="%8)"/>
      <w:lvlJc w:val="left"/>
      <w:pPr>
        <w:tabs>
          <w:tab w:val="num" w:pos="4358"/>
        </w:tabs>
        <w:ind w:left="4358" w:hanging="420"/>
      </w:pPr>
    </w:lvl>
    <w:lvl w:ilvl="8" w:tplc="0409001B" w:tentative="1">
      <w:start w:val="1"/>
      <w:numFmt w:val="lowerRoman"/>
      <w:lvlText w:val="%9."/>
      <w:lvlJc w:val="right"/>
      <w:pPr>
        <w:tabs>
          <w:tab w:val="num" w:pos="4778"/>
        </w:tabs>
        <w:ind w:left="4778" w:hanging="420"/>
      </w:pPr>
    </w:lvl>
  </w:abstractNum>
  <w:abstractNum w:abstractNumId="1" w15:restartNumberingAfterBreak="0">
    <w:nsid w:val="040A15CD"/>
    <w:multiLevelType w:val="multilevel"/>
    <w:tmpl w:val="70340748"/>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 w15:restartNumberingAfterBreak="0">
    <w:nsid w:val="079102AD"/>
    <w:multiLevelType w:val="multilevel"/>
    <w:tmpl w:val="BD5AD220"/>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num" w:pos="0"/>
        </w:tabs>
        <w:ind w:left="992" w:hanging="629"/>
      </w:pPr>
      <w:rPr>
        <w:rFonts w:hint="eastAsia"/>
      </w:rPr>
    </w:lvl>
    <w:lvl w:ilvl="2">
      <w:start w:val="1"/>
      <w:numFmt w:val="lowerRoman"/>
      <w:lvlText w:val="%3."/>
      <w:lvlJc w:val="right"/>
      <w:pPr>
        <w:tabs>
          <w:tab w:val="num" w:pos="0"/>
        </w:tabs>
        <w:ind w:left="992" w:hanging="629"/>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3" w15:restartNumberingAfterBreak="0">
    <w:nsid w:val="07ED3FEA"/>
    <w:multiLevelType w:val="multilevel"/>
    <w:tmpl w:val="B484DA86"/>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AE367E9"/>
    <w:multiLevelType w:val="multilevel"/>
    <w:tmpl w:val="B270FBA6"/>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5" w15:restartNumberingAfterBreak="0">
    <w:nsid w:val="0BDC1670"/>
    <w:multiLevelType w:val="hybridMultilevel"/>
    <w:tmpl w:val="872E543A"/>
    <w:lvl w:ilvl="0" w:tplc="AFA24982">
      <w:start w:val="1"/>
      <w:numFmt w:val="decimal"/>
      <w:pStyle w:val="ad"/>
      <w:lvlText w:val="[%1]"/>
      <w:lvlJc w:val="left"/>
      <w:pPr>
        <w:ind w:left="823"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15:restartNumberingAfterBreak="0">
    <w:nsid w:val="0D051F45"/>
    <w:multiLevelType w:val="multilevel"/>
    <w:tmpl w:val="EF0AF26A"/>
    <w:lvl w:ilvl="0">
      <w:start w:val="1"/>
      <w:numFmt w:val="lowerRoman"/>
      <w:pStyle w:val="ae"/>
      <w:lvlText w:val="%1)"/>
      <w:lvlJc w:val="left"/>
      <w:pPr>
        <w:tabs>
          <w:tab w:val="num" w:pos="851"/>
        </w:tabs>
        <w:ind w:left="851" w:hanging="426"/>
      </w:pPr>
      <w:rPr>
        <w:rFonts w:ascii="宋体" w:eastAsia="宋体" w:hAnsi="Times New Roman" w:hint="eastAsia"/>
        <w:sz w:val="21"/>
      </w:rPr>
    </w:lvl>
    <w:lvl w:ilvl="1">
      <w:start w:val="1"/>
      <w:numFmt w:val="lowerLetter"/>
      <w:lvlText w:val="%2)"/>
      <w:lvlJc w:val="left"/>
      <w:pPr>
        <w:tabs>
          <w:tab w:val="num" w:pos="1543"/>
        </w:tabs>
        <w:ind w:left="1543" w:hanging="420"/>
      </w:pPr>
      <w:rPr>
        <w:rFonts w:hint="eastAsia"/>
      </w:rPr>
    </w:lvl>
    <w:lvl w:ilvl="2">
      <w:start w:val="1"/>
      <w:numFmt w:val="lowerRoman"/>
      <w:lvlText w:val="%3."/>
      <w:lvlJc w:val="right"/>
      <w:pPr>
        <w:tabs>
          <w:tab w:val="num" w:pos="1963"/>
        </w:tabs>
        <w:ind w:left="1963" w:hanging="420"/>
      </w:pPr>
      <w:rPr>
        <w:rFonts w:hint="eastAsia"/>
      </w:rPr>
    </w:lvl>
    <w:lvl w:ilvl="3">
      <w:start w:val="1"/>
      <w:numFmt w:val="decimal"/>
      <w:lvlText w:val="%4."/>
      <w:lvlJc w:val="left"/>
      <w:pPr>
        <w:tabs>
          <w:tab w:val="num" w:pos="2383"/>
        </w:tabs>
        <w:ind w:left="2383" w:hanging="420"/>
      </w:pPr>
      <w:rPr>
        <w:rFonts w:hint="eastAsia"/>
      </w:rPr>
    </w:lvl>
    <w:lvl w:ilvl="4">
      <w:start w:val="1"/>
      <w:numFmt w:val="lowerLetter"/>
      <w:lvlText w:val="%5)"/>
      <w:lvlJc w:val="left"/>
      <w:pPr>
        <w:tabs>
          <w:tab w:val="num" w:pos="2803"/>
        </w:tabs>
        <w:ind w:left="2803" w:hanging="420"/>
      </w:pPr>
      <w:rPr>
        <w:rFonts w:hint="eastAsia"/>
      </w:rPr>
    </w:lvl>
    <w:lvl w:ilvl="5">
      <w:start w:val="1"/>
      <w:numFmt w:val="lowerRoman"/>
      <w:lvlText w:val="%6."/>
      <w:lvlJc w:val="right"/>
      <w:pPr>
        <w:tabs>
          <w:tab w:val="num" w:pos="3223"/>
        </w:tabs>
        <w:ind w:left="3223" w:hanging="420"/>
      </w:pPr>
      <w:rPr>
        <w:rFonts w:hint="eastAsia"/>
      </w:rPr>
    </w:lvl>
    <w:lvl w:ilvl="6">
      <w:start w:val="1"/>
      <w:numFmt w:val="decimal"/>
      <w:lvlText w:val="%7."/>
      <w:lvlJc w:val="left"/>
      <w:pPr>
        <w:tabs>
          <w:tab w:val="num" w:pos="3643"/>
        </w:tabs>
        <w:ind w:left="3643" w:hanging="420"/>
      </w:pPr>
      <w:rPr>
        <w:rFonts w:hint="eastAsia"/>
      </w:rPr>
    </w:lvl>
    <w:lvl w:ilvl="7">
      <w:start w:val="1"/>
      <w:numFmt w:val="lowerLetter"/>
      <w:lvlText w:val="%8)"/>
      <w:lvlJc w:val="left"/>
      <w:pPr>
        <w:tabs>
          <w:tab w:val="num" w:pos="4063"/>
        </w:tabs>
        <w:ind w:left="4063" w:hanging="420"/>
      </w:pPr>
      <w:rPr>
        <w:rFonts w:hint="eastAsia"/>
      </w:rPr>
    </w:lvl>
    <w:lvl w:ilvl="8">
      <w:start w:val="1"/>
      <w:numFmt w:val="lowerRoman"/>
      <w:lvlText w:val="%9."/>
      <w:lvlJc w:val="right"/>
      <w:pPr>
        <w:tabs>
          <w:tab w:val="num" w:pos="4483"/>
        </w:tabs>
        <w:ind w:left="4483" w:hanging="420"/>
      </w:pPr>
      <w:rPr>
        <w:rFonts w:hint="eastAsia"/>
      </w:rPr>
    </w:lvl>
  </w:abstractNum>
  <w:abstractNum w:abstractNumId="7" w15:restartNumberingAfterBreak="0">
    <w:nsid w:val="1AD20F90"/>
    <w:multiLevelType w:val="hybridMultilevel"/>
    <w:tmpl w:val="7FAEA648"/>
    <w:lvl w:ilvl="0" w:tplc="2DF45D80">
      <w:start w:val="1"/>
      <w:numFmt w:val="none"/>
      <w:lvlRestart w:val="0"/>
      <w:pStyle w:val="af"/>
      <w:lvlText w:val="%1注："/>
      <w:lvlJc w:val="left"/>
      <w:pPr>
        <w:tabs>
          <w:tab w:val="num" w:pos="845"/>
        </w:tabs>
        <w:ind w:left="-102" w:firstLine="419"/>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15:restartNumberingAfterBreak="0">
    <w:nsid w:val="1AF15012"/>
    <w:multiLevelType w:val="multilevel"/>
    <w:tmpl w:val="AB5C8B82"/>
    <w:lvl w:ilvl="0">
      <w:start w:val="1"/>
      <w:numFmt w:val="upperLetter"/>
      <w:lvlRestart w:val="0"/>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9" w15:restartNumberingAfterBreak="0">
    <w:nsid w:val="1EAA1992"/>
    <w:multiLevelType w:val="multilevel"/>
    <w:tmpl w:val="57C69A80"/>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num" w:pos="4791"/>
        </w:tabs>
        <w:ind w:left="4791" w:hanging="1418"/>
      </w:pPr>
    </w:lvl>
    <w:lvl w:ilvl="8">
      <w:start w:val="1"/>
      <w:numFmt w:val="decimal"/>
      <w:lvlText w:val="%1.%2.%3.%4.%5.%6.%7.%8.%9"/>
      <w:lvlJc w:val="left"/>
      <w:pPr>
        <w:tabs>
          <w:tab w:val="num" w:pos="5499"/>
        </w:tabs>
        <w:ind w:left="5499" w:hanging="1700"/>
      </w:pPr>
    </w:lvl>
  </w:abstractNum>
  <w:abstractNum w:abstractNumId="10" w15:restartNumberingAfterBreak="0">
    <w:nsid w:val="26B515DD"/>
    <w:multiLevelType w:val="multilevel"/>
    <w:tmpl w:val="DFDCAEC0"/>
    <w:lvl w:ilvl="0">
      <w:start w:val="1"/>
      <w:numFmt w:val="lowerLetter"/>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C5917C3"/>
    <w:multiLevelType w:val="multilevel"/>
    <w:tmpl w:val="631EF14E"/>
    <w:lvl w:ilvl="0">
      <w:start w:val="1"/>
      <w:numFmt w:val="none"/>
      <w:pStyle w:val="af2"/>
      <w:lvlText w:val="%1——"/>
      <w:lvlJc w:val="left"/>
      <w:pPr>
        <w:tabs>
          <w:tab w:val="num"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12" w15:restartNumberingAfterBreak="0">
    <w:nsid w:val="31804A03"/>
    <w:multiLevelType w:val="multilevel"/>
    <w:tmpl w:val="181EBAD0"/>
    <w:lvl w:ilvl="0">
      <w:start w:val="1"/>
      <w:numFmt w:val="lowerLetter"/>
      <w:lvlText w:val="%1)"/>
      <w:lvlJc w:val="left"/>
      <w:pPr>
        <w:ind w:left="840" w:hanging="420"/>
      </w:pPr>
      <w:rPr>
        <w:rFonts w:ascii="Times New Roman" w:hAnsi="Times New Roman" w:cs="Times New Roman" w:hint="default"/>
      </w:rPr>
    </w:lvl>
    <w:lvl w:ilvl="1">
      <w:start w:val="1"/>
      <w:numFmt w:val="lowerLetter"/>
      <w:lvlText w:val="%2)"/>
      <w:lvlJc w:val="left"/>
      <w:pPr>
        <w:ind w:left="1260" w:hanging="420"/>
      </w:pPr>
      <w:rPr>
        <w:rFonts w:ascii="Times New Roman" w:hAnsi="Times New Roman" w:cs="Times New Roman" w:hint="default"/>
      </w:rPr>
    </w:lvl>
    <w:lvl w:ilvl="2">
      <w:start w:val="1"/>
      <w:numFmt w:val="lowerRoman"/>
      <w:lvlText w:val="%3."/>
      <w:lvlJc w:val="right"/>
      <w:pPr>
        <w:ind w:left="1680" w:hanging="420"/>
      </w:pPr>
      <w:rPr>
        <w:rFonts w:ascii="Times New Roman" w:hAnsi="Times New Roman" w:cs="Times New Roman" w:hint="default"/>
      </w:rPr>
    </w:lvl>
    <w:lvl w:ilvl="3">
      <w:start w:val="1"/>
      <w:numFmt w:val="decimal"/>
      <w:lvlText w:val="%4."/>
      <w:lvlJc w:val="left"/>
      <w:pPr>
        <w:ind w:left="2100" w:hanging="420"/>
      </w:pPr>
      <w:rPr>
        <w:rFonts w:ascii="Times New Roman" w:hAnsi="Times New Roman" w:cs="Times New Roman" w:hint="default"/>
      </w:rPr>
    </w:lvl>
    <w:lvl w:ilvl="4">
      <w:start w:val="1"/>
      <w:numFmt w:val="lowerLetter"/>
      <w:lvlText w:val="%5)"/>
      <w:lvlJc w:val="left"/>
      <w:pPr>
        <w:ind w:left="2520" w:hanging="420"/>
      </w:pPr>
      <w:rPr>
        <w:rFonts w:ascii="Times New Roman" w:hAnsi="Times New Roman" w:cs="Times New Roman" w:hint="default"/>
      </w:rPr>
    </w:lvl>
    <w:lvl w:ilvl="5">
      <w:start w:val="1"/>
      <w:numFmt w:val="lowerRoman"/>
      <w:lvlText w:val="%6."/>
      <w:lvlJc w:val="right"/>
      <w:pPr>
        <w:ind w:left="2940" w:hanging="420"/>
      </w:pPr>
      <w:rPr>
        <w:rFonts w:ascii="Times New Roman" w:hAnsi="Times New Roman" w:cs="Times New Roman" w:hint="default"/>
      </w:rPr>
    </w:lvl>
    <w:lvl w:ilvl="6">
      <w:start w:val="1"/>
      <w:numFmt w:val="decimal"/>
      <w:lvlText w:val="%7."/>
      <w:lvlJc w:val="left"/>
      <w:pPr>
        <w:ind w:left="3360" w:hanging="420"/>
      </w:pPr>
      <w:rPr>
        <w:rFonts w:ascii="Times New Roman" w:hAnsi="Times New Roman" w:cs="Times New Roman" w:hint="default"/>
      </w:rPr>
    </w:lvl>
    <w:lvl w:ilvl="7">
      <w:start w:val="1"/>
      <w:numFmt w:val="lowerLetter"/>
      <w:lvlText w:val="%8)"/>
      <w:lvlJc w:val="left"/>
      <w:pPr>
        <w:ind w:left="3780" w:hanging="420"/>
      </w:pPr>
      <w:rPr>
        <w:rFonts w:ascii="Times New Roman" w:hAnsi="Times New Roman" w:cs="Times New Roman" w:hint="default"/>
      </w:rPr>
    </w:lvl>
    <w:lvl w:ilvl="8">
      <w:start w:val="1"/>
      <w:numFmt w:val="lowerRoman"/>
      <w:lvlText w:val="%9."/>
      <w:lvlJc w:val="right"/>
      <w:pPr>
        <w:ind w:left="4200" w:hanging="420"/>
      </w:pPr>
      <w:rPr>
        <w:rFonts w:ascii="Times New Roman" w:hAnsi="Times New Roman" w:cs="Times New Roman" w:hint="default"/>
      </w:rPr>
    </w:lvl>
  </w:abstractNum>
  <w:abstractNum w:abstractNumId="13" w15:restartNumberingAfterBreak="0">
    <w:nsid w:val="32D97A2F"/>
    <w:multiLevelType w:val="multilevel"/>
    <w:tmpl w:val="41BAEA20"/>
    <w:lvl w:ilvl="0">
      <w:start w:val="1"/>
      <w:numFmt w:val="none"/>
      <w:lvlText w:val="%1注："/>
      <w:lvlJc w:val="left"/>
      <w:pPr>
        <w:ind w:left="737" w:hanging="374"/>
      </w:pPr>
      <w:rPr>
        <w:rFonts w:ascii="黑体" w:eastAsia="黑体" w:hAnsi="Times New Roman" w:hint="eastAsia"/>
        <w:b w:val="0"/>
        <w:i w:val="0"/>
        <w:sz w:val="18"/>
        <w:szCs w:val="18"/>
      </w:rPr>
    </w:lvl>
    <w:lvl w:ilvl="1">
      <w:start w:val="1"/>
      <w:numFmt w:val="lowerLetter"/>
      <w:lvlText w:val="%2)"/>
      <w:lvlJc w:val="left"/>
      <w:pPr>
        <w:tabs>
          <w:tab w:val="num" w:pos="1140"/>
        </w:tabs>
        <w:ind w:left="726" w:hanging="363"/>
      </w:pPr>
      <w:rPr>
        <w:rFonts w:ascii="Times New Roman" w:hAnsi="Times New Roman" w:cs="Times New Roman" w:hint="default"/>
      </w:rPr>
    </w:lvl>
    <w:lvl w:ilvl="2">
      <w:start w:val="1"/>
      <w:numFmt w:val="lowerRoman"/>
      <w:lvlText w:val="%3."/>
      <w:lvlJc w:val="right"/>
      <w:pPr>
        <w:tabs>
          <w:tab w:val="num" w:pos="1140"/>
        </w:tabs>
        <w:ind w:left="726" w:hanging="363"/>
      </w:pPr>
      <w:rPr>
        <w:rFonts w:ascii="Times New Roman" w:hAnsi="Times New Roman" w:cs="Times New Roman" w:hint="default"/>
      </w:rPr>
    </w:lvl>
    <w:lvl w:ilvl="3">
      <w:start w:val="1"/>
      <w:numFmt w:val="decimal"/>
      <w:lvlText w:val="%4."/>
      <w:lvlJc w:val="left"/>
      <w:pPr>
        <w:tabs>
          <w:tab w:val="num" w:pos="1140"/>
        </w:tabs>
        <w:ind w:left="726" w:hanging="363"/>
      </w:pPr>
      <w:rPr>
        <w:rFonts w:ascii="Times New Roman" w:hAnsi="Times New Roman" w:cs="Times New Roman" w:hint="default"/>
      </w:rPr>
    </w:lvl>
    <w:lvl w:ilvl="4">
      <w:start w:val="1"/>
      <w:numFmt w:val="lowerLetter"/>
      <w:lvlText w:val="%5)"/>
      <w:lvlJc w:val="left"/>
      <w:pPr>
        <w:tabs>
          <w:tab w:val="num" w:pos="1140"/>
        </w:tabs>
        <w:ind w:left="726" w:hanging="363"/>
      </w:pPr>
      <w:rPr>
        <w:rFonts w:ascii="Times New Roman" w:hAnsi="Times New Roman" w:cs="Times New Roman" w:hint="default"/>
      </w:rPr>
    </w:lvl>
    <w:lvl w:ilvl="5">
      <w:start w:val="1"/>
      <w:numFmt w:val="lowerRoman"/>
      <w:lvlText w:val="%6."/>
      <w:lvlJc w:val="right"/>
      <w:pPr>
        <w:tabs>
          <w:tab w:val="num" w:pos="1140"/>
        </w:tabs>
        <w:ind w:left="726" w:hanging="363"/>
      </w:pPr>
      <w:rPr>
        <w:rFonts w:ascii="Times New Roman" w:hAnsi="Times New Roman" w:cs="Times New Roman" w:hint="default"/>
      </w:rPr>
    </w:lvl>
    <w:lvl w:ilvl="6">
      <w:start w:val="1"/>
      <w:numFmt w:val="decimal"/>
      <w:lvlText w:val="%7."/>
      <w:lvlJc w:val="left"/>
      <w:pPr>
        <w:tabs>
          <w:tab w:val="num" w:pos="1140"/>
        </w:tabs>
        <w:ind w:left="726" w:hanging="363"/>
      </w:pPr>
      <w:rPr>
        <w:rFonts w:ascii="Times New Roman" w:hAnsi="Times New Roman" w:cs="Times New Roman" w:hint="default"/>
      </w:rPr>
    </w:lvl>
    <w:lvl w:ilvl="7">
      <w:start w:val="1"/>
      <w:numFmt w:val="lowerLetter"/>
      <w:lvlText w:val="%8)"/>
      <w:lvlJc w:val="left"/>
      <w:pPr>
        <w:tabs>
          <w:tab w:val="num" w:pos="1140"/>
        </w:tabs>
        <w:ind w:left="726" w:hanging="363"/>
      </w:pPr>
      <w:rPr>
        <w:rFonts w:ascii="Times New Roman" w:hAnsi="Times New Roman" w:cs="Times New Roman" w:hint="default"/>
      </w:rPr>
    </w:lvl>
    <w:lvl w:ilvl="8">
      <w:start w:val="1"/>
      <w:numFmt w:val="lowerRoman"/>
      <w:lvlText w:val="%9."/>
      <w:lvlJc w:val="right"/>
      <w:pPr>
        <w:tabs>
          <w:tab w:val="num" w:pos="1140"/>
        </w:tabs>
        <w:ind w:left="726" w:hanging="363"/>
      </w:pPr>
      <w:rPr>
        <w:rFonts w:ascii="Times New Roman" w:hAnsi="Times New Roman" w:cs="Times New Roman" w:hint="default"/>
      </w:rPr>
    </w:lvl>
  </w:abstractNum>
  <w:abstractNum w:abstractNumId="14" w15:restartNumberingAfterBreak="0">
    <w:nsid w:val="32F04FB2"/>
    <w:multiLevelType w:val="multilevel"/>
    <w:tmpl w:val="06B0E59A"/>
    <w:lvl w:ilvl="0">
      <w:start w:val="1"/>
      <w:numFmt w:val="lowerLetter"/>
      <w:pStyle w:val="af4"/>
      <w:lvlText w:val="%1"/>
      <w:lvlJc w:val="left"/>
      <w:pPr>
        <w:tabs>
          <w:tab w:val="num"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5" w15:restartNumberingAfterBreak="0">
    <w:nsid w:val="43670830"/>
    <w:multiLevelType w:val="multilevel"/>
    <w:tmpl w:val="9AAA05F0"/>
    <w:lvl w:ilvl="0">
      <w:start w:val="1"/>
      <w:numFmt w:val="lowerLetter"/>
      <w:lvlText w:val="%1)"/>
      <w:lvlJc w:val="left"/>
      <w:pPr>
        <w:ind w:left="840" w:hanging="420"/>
      </w:pPr>
      <w:rPr>
        <w:rFonts w:ascii="Times New Roman" w:hAnsi="Times New Roman" w:cs="Times New Roman" w:hint="default"/>
      </w:rPr>
    </w:lvl>
    <w:lvl w:ilvl="1">
      <w:start w:val="1"/>
      <w:numFmt w:val="lowerLetter"/>
      <w:lvlText w:val="%2)"/>
      <w:lvlJc w:val="left"/>
      <w:pPr>
        <w:ind w:left="1260" w:hanging="420"/>
      </w:pPr>
      <w:rPr>
        <w:rFonts w:ascii="Times New Roman" w:hAnsi="Times New Roman" w:cs="Times New Roman" w:hint="default"/>
      </w:rPr>
    </w:lvl>
    <w:lvl w:ilvl="2">
      <w:start w:val="1"/>
      <w:numFmt w:val="lowerRoman"/>
      <w:lvlText w:val="%3."/>
      <w:lvlJc w:val="right"/>
      <w:pPr>
        <w:ind w:left="1680" w:hanging="420"/>
      </w:pPr>
      <w:rPr>
        <w:rFonts w:ascii="Times New Roman" w:hAnsi="Times New Roman" w:cs="Times New Roman" w:hint="default"/>
      </w:rPr>
    </w:lvl>
    <w:lvl w:ilvl="3">
      <w:start w:val="1"/>
      <w:numFmt w:val="decimal"/>
      <w:lvlText w:val="%4."/>
      <w:lvlJc w:val="left"/>
      <w:pPr>
        <w:ind w:left="2100" w:hanging="420"/>
      </w:pPr>
      <w:rPr>
        <w:rFonts w:ascii="Times New Roman" w:hAnsi="Times New Roman" w:cs="Times New Roman" w:hint="default"/>
      </w:rPr>
    </w:lvl>
    <w:lvl w:ilvl="4">
      <w:start w:val="1"/>
      <w:numFmt w:val="lowerLetter"/>
      <w:lvlText w:val="%5)"/>
      <w:lvlJc w:val="left"/>
      <w:pPr>
        <w:ind w:left="2520" w:hanging="420"/>
      </w:pPr>
      <w:rPr>
        <w:rFonts w:ascii="Times New Roman" w:hAnsi="Times New Roman" w:cs="Times New Roman" w:hint="default"/>
      </w:rPr>
    </w:lvl>
    <w:lvl w:ilvl="5">
      <w:start w:val="1"/>
      <w:numFmt w:val="lowerRoman"/>
      <w:lvlText w:val="%6."/>
      <w:lvlJc w:val="right"/>
      <w:pPr>
        <w:ind w:left="2940" w:hanging="420"/>
      </w:pPr>
      <w:rPr>
        <w:rFonts w:ascii="Times New Roman" w:hAnsi="Times New Roman" w:cs="Times New Roman" w:hint="default"/>
      </w:rPr>
    </w:lvl>
    <w:lvl w:ilvl="6">
      <w:start w:val="1"/>
      <w:numFmt w:val="decimal"/>
      <w:lvlText w:val="%7."/>
      <w:lvlJc w:val="left"/>
      <w:pPr>
        <w:ind w:left="3360" w:hanging="420"/>
      </w:pPr>
      <w:rPr>
        <w:rFonts w:ascii="Times New Roman" w:hAnsi="Times New Roman" w:cs="Times New Roman" w:hint="default"/>
      </w:rPr>
    </w:lvl>
    <w:lvl w:ilvl="7">
      <w:start w:val="1"/>
      <w:numFmt w:val="lowerLetter"/>
      <w:lvlText w:val="%8)"/>
      <w:lvlJc w:val="left"/>
      <w:pPr>
        <w:ind w:left="3780" w:hanging="420"/>
      </w:pPr>
      <w:rPr>
        <w:rFonts w:ascii="Times New Roman" w:hAnsi="Times New Roman" w:cs="Times New Roman" w:hint="default"/>
      </w:rPr>
    </w:lvl>
    <w:lvl w:ilvl="8">
      <w:start w:val="1"/>
      <w:numFmt w:val="lowerRoman"/>
      <w:lvlText w:val="%9."/>
      <w:lvlJc w:val="right"/>
      <w:pPr>
        <w:ind w:left="4200" w:hanging="420"/>
      </w:pPr>
      <w:rPr>
        <w:rFonts w:ascii="Times New Roman" w:hAnsi="Times New Roman" w:cs="Times New Roman" w:hint="default"/>
      </w:rPr>
    </w:lvl>
  </w:abstractNum>
  <w:abstractNum w:abstractNumId="16" w15:restartNumberingAfterBreak="0">
    <w:nsid w:val="44C50F90"/>
    <w:multiLevelType w:val="multilevel"/>
    <w:tmpl w:val="C5D62106"/>
    <w:lvl w:ilvl="0">
      <w:start w:val="1"/>
      <w:numFmt w:val="lowerLetter"/>
      <w:pStyle w:val="af5"/>
      <w:lvlText w:val="%1)"/>
      <w:lvlJc w:val="left"/>
      <w:pPr>
        <w:tabs>
          <w:tab w:val="num" w:pos="851"/>
        </w:tabs>
        <w:ind w:left="851" w:hanging="426"/>
      </w:pPr>
      <w:rPr>
        <w:rFonts w:ascii="宋体" w:eastAsia="宋体" w:hAnsi="Times New Roman" w:hint="eastAsia"/>
        <w:sz w:val="21"/>
      </w:rPr>
    </w:lvl>
    <w:lvl w:ilvl="1">
      <w:start w:val="1"/>
      <w:numFmt w:val="decimal"/>
      <w:pStyle w:val="af6"/>
      <w:lvlText w:val="%2)"/>
      <w:lvlJc w:val="left"/>
      <w:pPr>
        <w:tabs>
          <w:tab w:val="num"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7" w15:restartNumberingAfterBreak="0">
    <w:nsid w:val="48802D1C"/>
    <w:multiLevelType w:val="multilevel"/>
    <w:tmpl w:val="FF46E0AA"/>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8" w15:restartNumberingAfterBreak="0">
    <w:nsid w:val="4B733A5F"/>
    <w:multiLevelType w:val="multilevel"/>
    <w:tmpl w:val="A688470E"/>
    <w:lvl w:ilvl="0">
      <w:start w:val="1"/>
      <w:numFmt w:val="decimal"/>
      <w:lvlRestart w:val="0"/>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19" w15:restartNumberingAfterBreak="0">
    <w:nsid w:val="4E5D0534"/>
    <w:multiLevelType w:val="multilevel"/>
    <w:tmpl w:val="4DA4F3AE"/>
    <w:lvl w:ilvl="0">
      <w:start w:val="1"/>
      <w:numFmt w:val="decimal"/>
      <w:lvlRestart w:val="0"/>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20" w15:restartNumberingAfterBreak="0">
    <w:nsid w:val="54632751"/>
    <w:multiLevelType w:val="multilevel"/>
    <w:tmpl w:val="ACF81318"/>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num" w:pos="5982"/>
        </w:tabs>
        <w:ind w:left="5982" w:hanging="1418"/>
      </w:pPr>
    </w:lvl>
    <w:lvl w:ilvl="8">
      <w:start w:val="1"/>
      <w:numFmt w:val="decimal"/>
      <w:lvlText w:val="%1.%2.%3.%4.%5.%6.%7.%8.%9"/>
      <w:lvlJc w:val="left"/>
      <w:pPr>
        <w:tabs>
          <w:tab w:val="num" w:pos="6690"/>
        </w:tabs>
        <w:ind w:left="6690" w:hanging="1700"/>
      </w:pPr>
    </w:lvl>
  </w:abstractNum>
  <w:abstractNum w:abstractNumId="21" w15:restartNumberingAfterBreak="0">
    <w:nsid w:val="557C2AF5"/>
    <w:multiLevelType w:val="multilevel"/>
    <w:tmpl w:val="97425156"/>
    <w:lvl w:ilvl="0">
      <w:start w:val="1"/>
      <w:numFmt w:val="decimal"/>
      <w:lvlRestart w:val="0"/>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22" w15:restartNumberingAfterBreak="0">
    <w:nsid w:val="5603797C"/>
    <w:multiLevelType w:val="multilevel"/>
    <w:tmpl w:val="C3483E82"/>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15:restartNumberingAfterBreak="0">
    <w:nsid w:val="564D2089"/>
    <w:multiLevelType w:val="hybridMultilevel"/>
    <w:tmpl w:val="8E2A6724"/>
    <w:lvl w:ilvl="0" w:tplc="9878D09C">
      <w:start w:val="1"/>
      <w:numFmt w:val="none"/>
      <w:lvlRestart w:val="0"/>
      <w:pStyle w:val="aff0"/>
      <w:lvlText w:val="%1注"/>
      <w:lvlJc w:val="left"/>
      <w:pPr>
        <w:tabs>
          <w:tab w:val="num" w:pos="760"/>
        </w:tabs>
        <w:ind w:left="760" w:hanging="284"/>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15:restartNumberingAfterBreak="0">
    <w:nsid w:val="644622F9"/>
    <w:multiLevelType w:val="multilevel"/>
    <w:tmpl w:val="958ED3D8"/>
    <w:lvl w:ilvl="0">
      <w:start w:val="1"/>
      <w:numFmt w:val="upperRoman"/>
      <w:pStyle w:val="aff1"/>
      <w:lvlText w:val="%1)"/>
      <w:lvlJc w:val="left"/>
      <w:pPr>
        <w:tabs>
          <w:tab w:val="num" w:pos="851"/>
        </w:tabs>
        <w:ind w:left="851" w:hanging="426"/>
      </w:pPr>
      <w:rPr>
        <w:rFonts w:ascii="宋体" w:eastAsia="宋体" w:hAnsi="Times New Roman" w:hint="eastAsia"/>
        <w:sz w:val="21"/>
      </w:rPr>
    </w:lvl>
    <w:lvl w:ilvl="1">
      <w:start w:val="1"/>
      <w:numFmt w:val="lowerLetter"/>
      <w:lvlText w:val="%2)"/>
      <w:lvlJc w:val="left"/>
      <w:pPr>
        <w:tabs>
          <w:tab w:val="num" w:pos="1310"/>
        </w:tabs>
        <w:ind w:left="1310" w:hanging="420"/>
      </w:pPr>
      <w:rPr>
        <w:rFonts w:hint="eastAsia"/>
      </w:rPr>
    </w:lvl>
    <w:lvl w:ilvl="2">
      <w:start w:val="1"/>
      <w:numFmt w:val="lowerRoman"/>
      <w:lvlText w:val="%3."/>
      <w:lvlJc w:val="right"/>
      <w:pPr>
        <w:tabs>
          <w:tab w:val="num" w:pos="1730"/>
        </w:tabs>
        <w:ind w:left="1730" w:hanging="420"/>
      </w:pPr>
      <w:rPr>
        <w:rFonts w:hint="eastAsia"/>
      </w:rPr>
    </w:lvl>
    <w:lvl w:ilvl="3">
      <w:start w:val="1"/>
      <w:numFmt w:val="decimal"/>
      <w:lvlText w:val="%4."/>
      <w:lvlJc w:val="left"/>
      <w:pPr>
        <w:tabs>
          <w:tab w:val="num" w:pos="2150"/>
        </w:tabs>
        <w:ind w:left="2150" w:hanging="420"/>
      </w:pPr>
      <w:rPr>
        <w:rFonts w:hint="eastAsia"/>
      </w:rPr>
    </w:lvl>
    <w:lvl w:ilvl="4">
      <w:start w:val="1"/>
      <w:numFmt w:val="lowerLetter"/>
      <w:lvlText w:val="%5)"/>
      <w:lvlJc w:val="left"/>
      <w:pPr>
        <w:tabs>
          <w:tab w:val="num" w:pos="2570"/>
        </w:tabs>
        <w:ind w:left="2570" w:hanging="420"/>
      </w:pPr>
      <w:rPr>
        <w:rFonts w:hint="eastAsia"/>
      </w:rPr>
    </w:lvl>
    <w:lvl w:ilvl="5">
      <w:start w:val="1"/>
      <w:numFmt w:val="lowerRoman"/>
      <w:lvlText w:val="%6."/>
      <w:lvlJc w:val="right"/>
      <w:pPr>
        <w:tabs>
          <w:tab w:val="num" w:pos="2990"/>
        </w:tabs>
        <w:ind w:left="2990" w:hanging="420"/>
      </w:pPr>
      <w:rPr>
        <w:rFonts w:hint="eastAsia"/>
      </w:rPr>
    </w:lvl>
    <w:lvl w:ilvl="6">
      <w:start w:val="1"/>
      <w:numFmt w:val="decimal"/>
      <w:lvlText w:val="%7."/>
      <w:lvlJc w:val="left"/>
      <w:pPr>
        <w:tabs>
          <w:tab w:val="num" w:pos="3410"/>
        </w:tabs>
        <w:ind w:left="3410" w:hanging="420"/>
      </w:pPr>
      <w:rPr>
        <w:rFonts w:hint="eastAsia"/>
      </w:rPr>
    </w:lvl>
    <w:lvl w:ilvl="7">
      <w:start w:val="1"/>
      <w:numFmt w:val="lowerLetter"/>
      <w:lvlText w:val="%8)"/>
      <w:lvlJc w:val="left"/>
      <w:pPr>
        <w:tabs>
          <w:tab w:val="num" w:pos="3830"/>
        </w:tabs>
        <w:ind w:left="3830" w:hanging="420"/>
      </w:pPr>
      <w:rPr>
        <w:rFonts w:hint="eastAsia"/>
      </w:rPr>
    </w:lvl>
    <w:lvl w:ilvl="8">
      <w:start w:val="1"/>
      <w:numFmt w:val="lowerRoman"/>
      <w:lvlText w:val="%9."/>
      <w:lvlJc w:val="right"/>
      <w:pPr>
        <w:tabs>
          <w:tab w:val="num" w:pos="4250"/>
        </w:tabs>
        <w:ind w:left="4250" w:hanging="420"/>
      </w:pPr>
      <w:rPr>
        <w:rFonts w:hint="eastAsia"/>
      </w:rPr>
    </w:lvl>
  </w:abstractNum>
  <w:abstractNum w:abstractNumId="25" w15:restartNumberingAfterBreak="0">
    <w:nsid w:val="646260FA"/>
    <w:multiLevelType w:val="multilevel"/>
    <w:tmpl w:val="307C51EE"/>
    <w:lvl w:ilvl="0">
      <w:start w:val="1"/>
      <w:numFmt w:val="decimal"/>
      <w:lvlRestart w:val="0"/>
      <w:pStyle w:val="aff2"/>
      <w:suff w:val="nothing"/>
      <w:lvlText w:val="表%1　"/>
      <w:lvlJc w:val="left"/>
      <w:pPr>
        <w:ind w:left="0" w:firstLine="0"/>
      </w:pPr>
    </w:lvl>
    <w:lvl w:ilvl="1">
      <w:start w:val="1"/>
      <w:numFmt w:val="decimal"/>
      <w:lvlText w:val="%1.%2"/>
      <w:lvlJc w:val="left"/>
      <w:pPr>
        <w:tabs>
          <w:tab w:val="num" w:pos="992"/>
        </w:tabs>
        <w:ind w:left="992" w:hanging="567"/>
      </w:pPr>
    </w:lvl>
    <w:lvl w:ilvl="2">
      <w:start w:val="1"/>
      <w:numFmt w:val="decimal"/>
      <w:lvlText w:val="%1.%2.%3"/>
      <w:lvlJc w:val="left"/>
      <w:pPr>
        <w:tabs>
          <w:tab w:val="num" w:pos="1417"/>
        </w:tabs>
        <w:ind w:left="1417"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6" w15:restartNumberingAfterBreak="0">
    <w:nsid w:val="654A26C9"/>
    <w:multiLevelType w:val="multilevel"/>
    <w:tmpl w:val="D9C4B782"/>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7" w15:restartNumberingAfterBreak="0">
    <w:nsid w:val="657D3FBC"/>
    <w:multiLevelType w:val="multilevel"/>
    <w:tmpl w:val="D78CB1D2"/>
    <w:lvl w:ilvl="0">
      <w:start w:val="1"/>
      <w:numFmt w:val="upperLetter"/>
      <w:lvlRestart w:val="0"/>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8" w15:restartNumberingAfterBreak="0">
    <w:nsid w:val="69506ABF"/>
    <w:multiLevelType w:val="multilevel"/>
    <w:tmpl w:val="6E96CAAC"/>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9" w15:restartNumberingAfterBreak="0">
    <w:nsid w:val="6CA41985"/>
    <w:multiLevelType w:val="hybridMultilevel"/>
    <w:tmpl w:val="13589896"/>
    <w:lvl w:ilvl="0" w:tplc="621C3562">
      <w:start w:val="1"/>
      <w:numFmt w:val="decimal"/>
      <w:pStyle w:val="aff9"/>
      <w:lvlText w:val="%1)"/>
      <w:lvlJc w:val="left"/>
      <w:pPr>
        <w:tabs>
          <w:tab w:val="num" w:pos="823"/>
        </w:tabs>
        <w:ind w:left="823"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15:restartNumberingAfterBreak="0">
    <w:nsid w:val="6CE42AC1"/>
    <w:multiLevelType w:val="hybridMultilevel"/>
    <w:tmpl w:val="BB3CA4BE"/>
    <w:lvl w:ilvl="0" w:tplc="C0B8CA6E">
      <w:start w:val="1"/>
      <w:numFmt w:val="lowerLetter"/>
      <w:pStyle w:val="affa"/>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6CEA2025"/>
    <w:multiLevelType w:val="multilevel"/>
    <w:tmpl w:val="C7628974"/>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ffe"/>
      <w:suff w:val="nothing"/>
      <w:lvlText w:val="%1%2.%3.%4　"/>
      <w:lvlJc w:val="left"/>
      <w:pPr>
        <w:ind w:left="0"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32" w15:restartNumberingAfterBreak="0">
    <w:nsid w:val="6DBF04F4"/>
    <w:multiLevelType w:val="multilevel"/>
    <w:tmpl w:val="1258F946"/>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33" w15:restartNumberingAfterBreak="0">
    <w:nsid w:val="6DF35F19"/>
    <w:multiLevelType w:val="multilevel"/>
    <w:tmpl w:val="DA9E83D6"/>
    <w:lvl w:ilvl="0">
      <w:start w:val="1"/>
      <w:numFmt w:val="decimal"/>
      <w:lvlRestart w:val="0"/>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34" w15:restartNumberingAfterBreak="0">
    <w:nsid w:val="76933334"/>
    <w:multiLevelType w:val="hybridMultilevel"/>
    <w:tmpl w:val="2ECA7228"/>
    <w:lvl w:ilvl="0" w:tplc="11600844">
      <w:start w:val="1"/>
      <w:numFmt w:val="none"/>
      <w:lvlRestart w:val="0"/>
      <w:pStyle w:val="afff4"/>
      <w:lvlText w:val="%1——"/>
      <w:lvlJc w:val="left"/>
      <w:pPr>
        <w:tabs>
          <w:tab w:val="num" w:pos="330"/>
        </w:tabs>
        <w:ind w:left="948" w:hanging="420"/>
      </w:pPr>
    </w:lvl>
    <w:lvl w:ilvl="1" w:tplc="4F444476" w:tentative="1">
      <w:start w:val="1"/>
      <w:numFmt w:val="lowerLetter"/>
      <w:lvlText w:val="%2)"/>
      <w:lvlJc w:val="left"/>
      <w:pPr>
        <w:tabs>
          <w:tab w:val="num" w:pos="840"/>
        </w:tabs>
        <w:ind w:left="840" w:hanging="420"/>
      </w:pPr>
    </w:lvl>
    <w:lvl w:ilvl="2" w:tplc="D6C24CA6" w:tentative="1">
      <w:start w:val="1"/>
      <w:numFmt w:val="lowerRoman"/>
      <w:lvlText w:val="%3."/>
      <w:lvlJc w:val="right"/>
      <w:pPr>
        <w:tabs>
          <w:tab w:val="num" w:pos="1260"/>
        </w:tabs>
        <w:ind w:left="1260" w:hanging="420"/>
      </w:pPr>
    </w:lvl>
    <w:lvl w:ilvl="3" w:tplc="F6A6C12C" w:tentative="1">
      <w:start w:val="1"/>
      <w:numFmt w:val="decimal"/>
      <w:lvlText w:val="%4."/>
      <w:lvlJc w:val="left"/>
      <w:pPr>
        <w:tabs>
          <w:tab w:val="num" w:pos="1680"/>
        </w:tabs>
        <w:ind w:left="1680" w:hanging="420"/>
      </w:pPr>
    </w:lvl>
    <w:lvl w:ilvl="4" w:tplc="29C01676" w:tentative="1">
      <w:start w:val="1"/>
      <w:numFmt w:val="lowerLetter"/>
      <w:lvlText w:val="%5)"/>
      <w:lvlJc w:val="left"/>
      <w:pPr>
        <w:tabs>
          <w:tab w:val="num" w:pos="2100"/>
        </w:tabs>
        <w:ind w:left="2100" w:hanging="420"/>
      </w:pPr>
    </w:lvl>
    <w:lvl w:ilvl="5" w:tplc="F230A71E" w:tentative="1">
      <w:start w:val="1"/>
      <w:numFmt w:val="lowerRoman"/>
      <w:lvlText w:val="%6."/>
      <w:lvlJc w:val="right"/>
      <w:pPr>
        <w:tabs>
          <w:tab w:val="num" w:pos="2520"/>
        </w:tabs>
        <w:ind w:left="2520" w:hanging="420"/>
      </w:pPr>
    </w:lvl>
    <w:lvl w:ilvl="6" w:tplc="BBF66B4A" w:tentative="1">
      <w:start w:val="1"/>
      <w:numFmt w:val="decimal"/>
      <w:lvlText w:val="%7."/>
      <w:lvlJc w:val="left"/>
      <w:pPr>
        <w:tabs>
          <w:tab w:val="num" w:pos="2940"/>
        </w:tabs>
        <w:ind w:left="2940" w:hanging="420"/>
      </w:pPr>
    </w:lvl>
    <w:lvl w:ilvl="7" w:tplc="7D9A10D8" w:tentative="1">
      <w:start w:val="1"/>
      <w:numFmt w:val="lowerLetter"/>
      <w:lvlText w:val="%8)"/>
      <w:lvlJc w:val="left"/>
      <w:pPr>
        <w:tabs>
          <w:tab w:val="num" w:pos="3360"/>
        </w:tabs>
        <w:ind w:left="3360" w:hanging="420"/>
      </w:pPr>
    </w:lvl>
    <w:lvl w:ilvl="8" w:tplc="7A08F11C" w:tentative="1">
      <w:start w:val="1"/>
      <w:numFmt w:val="lowerRoman"/>
      <w:lvlText w:val="%9."/>
      <w:lvlJc w:val="right"/>
      <w:pPr>
        <w:tabs>
          <w:tab w:val="num" w:pos="3780"/>
        </w:tabs>
        <w:ind w:left="3780" w:hanging="420"/>
      </w:pPr>
    </w:lvl>
  </w:abstractNum>
  <w:num w:numId="1" w16cid:durableId="246617867">
    <w:abstractNumId w:val="0"/>
  </w:num>
  <w:num w:numId="2" w16cid:durableId="1970161356">
    <w:abstractNumId w:val="24"/>
  </w:num>
  <w:num w:numId="3" w16cid:durableId="1102843007">
    <w:abstractNumId w:val="5"/>
  </w:num>
  <w:num w:numId="4" w16cid:durableId="459374076">
    <w:abstractNumId w:val="22"/>
  </w:num>
  <w:num w:numId="5" w16cid:durableId="1657028839">
    <w:abstractNumId w:val="17"/>
  </w:num>
  <w:num w:numId="6" w16cid:durableId="2092582925">
    <w:abstractNumId w:val="27"/>
  </w:num>
  <w:num w:numId="7" w16cid:durableId="2045134023">
    <w:abstractNumId w:val="8"/>
  </w:num>
  <w:num w:numId="8" w16cid:durableId="284965850">
    <w:abstractNumId w:val="9"/>
  </w:num>
  <w:num w:numId="9" w16cid:durableId="1382291388">
    <w:abstractNumId w:val="20"/>
  </w:num>
  <w:num w:numId="10" w16cid:durableId="1408726904">
    <w:abstractNumId w:val="28"/>
  </w:num>
  <w:num w:numId="11" w16cid:durableId="108403841">
    <w:abstractNumId w:val="4"/>
  </w:num>
  <w:num w:numId="12" w16cid:durableId="518278068">
    <w:abstractNumId w:val="18"/>
  </w:num>
  <w:num w:numId="13" w16cid:durableId="556478603">
    <w:abstractNumId w:val="29"/>
  </w:num>
  <w:num w:numId="14" w16cid:durableId="500203006">
    <w:abstractNumId w:val="14"/>
  </w:num>
  <w:num w:numId="15" w16cid:durableId="1492988317">
    <w:abstractNumId w:val="6"/>
  </w:num>
  <w:num w:numId="16" w16cid:durableId="1680036880">
    <w:abstractNumId w:val="11"/>
  </w:num>
  <w:num w:numId="17" w16cid:durableId="1955402464">
    <w:abstractNumId w:val="26"/>
  </w:num>
  <w:num w:numId="18" w16cid:durableId="711688172">
    <w:abstractNumId w:val="3"/>
  </w:num>
  <w:num w:numId="19" w16cid:durableId="743800214">
    <w:abstractNumId w:val="7"/>
  </w:num>
  <w:num w:numId="20" w16cid:durableId="1580557858">
    <w:abstractNumId w:val="23"/>
  </w:num>
  <w:num w:numId="21" w16cid:durableId="1826966583">
    <w:abstractNumId w:val="25"/>
  </w:num>
  <w:num w:numId="22" w16cid:durableId="220361761">
    <w:abstractNumId w:val="21"/>
  </w:num>
  <w:num w:numId="23" w16cid:durableId="915286437">
    <w:abstractNumId w:val="33"/>
  </w:num>
  <w:num w:numId="24" w16cid:durableId="1476868656">
    <w:abstractNumId w:val="19"/>
  </w:num>
  <w:num w:numId="25" w16cid:durableId="1067805899">
    <w:abstractNumId w:val="32"/>
  </w:num>
  <w:num w:numId="26" w16cid:durableId="1447459244">
    <w:abstractNumId w:val="2"/>
  </w:num>
  <w:num w:numId="27" w16cid:durableId="1278029967">
    <w:abstractNumId w:val="16"/>
  </w:num>
  <w:num w:numId="28" w16cid:durableId="61568053">
    <w:abstractNumId w:val="34"/>
  </w:num>
  <w:num w:numId="29" w16cid:durableId="1095982901">
    <w:abstractNumId w:val="31"/>
  </w:num>
  <w:num w:numId="30" w16cid:durableId="1514758773">
    <w:abstractNumId w:val="30"/>
  </w:num>
  <w:num w:numId="31" w16cid:durableId="1005790777">
    <w:abstractNumId w:val="1"/>
  </w:num>
  <w:num w:numId="32" w16cid:durableId="55904998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440869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6148286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703142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4913967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6928516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445311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648880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238096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468546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060089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stylePaneSortMethod w:val="0000"/>
  <w:documentProtection w:edit="forms"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3E48"/>
    <w:rsid w:val="0000040A"/>
    <w:rsid w:val="00000A94"/>
    <w:rsid w:val="00001972"/>
    <w:rsid w:val="00001D9A"/>
    <w:rsid w:val="00003069"/>
    <w:rsid w:val="00007B3A"/>
    <w:rsid w:val="000107E0"/>
    <w:rsid w:val="00011FDE"/>
    <w:rsid w:val="00012FFD"/>
    <w:rsid w:val="00014162"/>
    <w:rsid w:val="00014340"/>
    <w:rsid w:val="00016A9C"/>
    <w:rsid w:val="000210CB"/>
    <w:rsid w:val="00022184"/>
    <w:rsid w:val="00022762"/>
    <w:rsid w:val="000238E0"/>
    <w:rsid w:val="000249DB"/>
    <w:rsid w:val="0002595E"/>
    <w:rsid w:val="000303C3"/>
    <w:rsid w:val="000331D3"/>
    <w:rsid w:val="000346A5"/>
    <w:rsid w:val="000359C3"/>
    <w:rsid w:val="00035A7D"/>
    <w:rsid w:val="000365ED"/>
    <w:rsid w:val="00041DAE"/>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2891"/>
    <w:rsid w:val="0006357D"/>
    <w:rsid w:val="00067F1E"/>
    <w:rsid w:val="00071CC0"/>
    <w:rsid w:val="00071CFC"/>
    <w:rsid w:val="00073C8C"/>
    <w:rsid w:val="00073F1B"/>
    <w:rsid w:val="00074BDD"/>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6362"/>
    <w:rsid w:val="000C7666"/>
    <w:rsid w:val="000D0A9C"/>
    <w:rsid w:val="000D1795"/>
    <w:rsid w:val="000D329A"/>
    <w:rsid w:val="000D4B9C"/>
    <w:rsid w:val="000D4EB6"/>
    <w:rsid w:val="000D753B"/>
    <w:rsid w:val="000E4C9E"/>
    <w:rsid w:val="000E6FD7"/>
    <w:rsid w:val="000E7144"/>
    <w:rsid w:val="000F06E1"/>
    <w:rsid w:val="000F0E3C"/>
    <w:rsid w:val="000F19D5"/>
    <w:rsid w:val="000F4050"/>
    <w:rsid w:val="000F480B"/>
    <w:rsid w:val="000F4AEA"/>
    <w:rsid w:val="000F67E9"/>
    <w:rsid w:val="000F7911"/>
    <w:rsid w:val="00104926"/>
    <w:rsid w:val="00104DDC"/>
    <w:rsid w:val="00113B1E"/>
    <w:rsid w:val="0011711C"/>
    <w:rsid w:val="00124E4F"/>
    <w:rsid w:val="001260B7"/>
    <w:rsid w:val="001265CB"/>
    <w:rsid w:val="001321C6"/>
    <w:rsid w:val="001325C4"/>
    <w:rsid w:val="00133010"/>
    <w:rsid w:val="001338EE"/>
    <w:rsid w:val="00133AAE"/>
    <w:rsid w:val="00135323"/>
    <w:rsid w:val="001356C4"/>
    <w:rsid w:val="001363C2"/>
    <w:rsid w:val="00137310"/>
    <w:rsid w:val="00137565"/>
    <w:rsid w:val="00141114"/>
    <w:rsid w:val="00142969"/>
    <w:rsid w:val="001446C2"/>
    <w:rsid w:val="001457E7"/>
    <w:rsid w:val="00145D9D"/>
    <w:rsid w:val="00146388"/>
    <w:rsid w:val="001529E5"/>
    <w:rsid w:val="00152FB3"/>
    <w:rsid w:val="00153C7E"/>
    <w:rsid w:val="00155A21"/>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0BB5"/>
    <w:rsid w:val="001852C9"/>
    <w:rsid w:val="00187A0B"/>
    <w:rsid w:val="00190087"/>
    <w:rsid w:val="001913C4"/>
    <w:rsid w:val="0019348F"/>
    <w:rsid w:val="00193A07"/>
    <w:rsid w:val="00194C95"/>
    <w:rsid w:val="00195C34"/>
    <w:rsid w:val="00196EF5"/>
    <w:rsid w:val="001A1A53"/>
    <w:rsid w:val="001A234A"/>
    <w:rsid w:val="001A4CF3"/>
    <w:rsid w:val="001A6696"/>
    <w:rsid w:val="001A7543"/>
    <w:rsid w:val="001B06E8"/>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4816"/>
    <w:rsid w:val="001F69B4"/>
    <w:rsid w:val="001F77C7"/>
    <w:rsid w:val="00200183"/>
    <w:rsid w:val="00200333"/>
    <w:rsid w:val="0020107D"/>
    <w:rsid w:val="00202AA4"/>
    <w:rsid w:val="002031F7"/>
    <w:rsid w:val="002040E6"/>
    <w:rsid w:val="0020527B"/>
    <w:rsid w:val="00205F2C"/>
    <w:rsid w:val="00210B15"/>
    <w:rsid w:val="002142EA"/>
    <w:rsid w:val="00215ADD"/>
    <w:rsid w:val="002204BB"/>
    <w:rsid w:val="00221B79"/>
    <w:rsid w:val="00221C6B"/>
    <w:rsid w:val="002253A1"/>
    <w:rsid w:val="00225CF8"/>
    <w:rsid w:val="0022794E"/>
    <w:rsid w:val="00233D64"/>
    <w:rsid w:val="0023482A"/>
    <w:rsid w:val="002359CB"/>
    <w:rsid w:val="00235E9D"/>
    <w:rsid w:val="00243540"/>
    <w:rsid w:val="0024497B"/>
    <w:rsid w:val="0024515B"/>
    <w:rsid w:val="00246021"/>
    <w:rsid w:val="0024666E"/>
    <w:rsid w:val="00247F52"/>
    <w:rsid w:val="00250B25"/>
    <w:rsid w:val="00250BBE"/>
    <w:rsid w:val="002515C2"/>
    <w:rsid w:val="0025194F"/>
    <w:rsid w:val="0026148A"/>
    <w:rsid w:val="00262696"/>
    <w:rsid w:val="002633B0"/>
    <w:rsid w:val="00263D25"/>
    <w:rsid w:val="002643C3"/>
    <w:rsid w:val="00264A0C"/>
    <w:rsid w:val="00266EEB"/>
    <w:rsid w:val="00267EF4"/>
    <w:rsid w:val="00270CB8"/>
    <w:rsid w:val="00272B08"/>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676D"/>
    <w:rsid w:val="002A757F"/>
    <w:rsid w:val="002A7F44"/>
    <w:rsid w:val="002B0C40"/>
    <w:rsid w:val="002B1966"/>
    <w:rsid w:val="002B4508"/>
    <w:rsid w:val="002B5779"/>
    <w:rsid w:val="002B7332"/>
    <w:rsid w:val="002B7F51"/>
    <w:rsid w:val="002C09E7"/>
    <w:rsid w:val="002C1E06"/>
    <w:rsid w:val="002C3F07"/>
    <w:rsid w:val="002C5278"/>
    <w:rsid w:val="002C7EBB"/>
    <w:rsid w:val="002D06C1"/>
    <w:rsid w:val="002D42B5"/>
    <w:rsid w:val="002D4F1A"/>
    <w:rsid w:val="002D6EC6"/>
    <w:rsid w:val="002D79AC"/>
    <w:rsid w:val="002E039D"/>
    <w:rsid w:val="002E4D5A"/>
    <w:rsid w:val="002E62B9"/>
    <w:rsid w:val="002E6326"/>
    <w:rsid w:val="002F30E0"/>
    <w:rsid w:val="002F35E4"/>
    <w:rsid w:val="002F3730"/>
    <w:rsid w:val="002F38E1"/>
    <w:rsid w:val="002F7AF6"/>
    <w:rsid w:val="00300E63"/>
    <w:rsid w:val="00302F5F"/>
    <w:rsid w:val="0030441D"/>
    <w:rsid w:val="00306063"/>
    <w:rsid w:val="003111E3"/>
    <w:rsid w:val="00313B85"/>
    <w:rsid w:val="00317988"/>
    <w:rsid w:val="003221B4"/>
    <w:rsid w:val="0032258D"/>
    <w:rsid w:val="00322E62"/>
    <w:rsid w:val="00322FD5"/>
    <w:rsid w:val="00324D13"/>
    <w:rsid w:val="00324E90"/>
    <w:rsid w:val="00324EDD"/>
    <w:rsid w:val="003331E4"/>
    <w:rsid w:val="00336C64"/>
    <w:rsid w:val="00337162"/>
    <w:rsid w:val="0034194F"/>
    <w:rsid w:val="00344605"/>
    <w:rsid w:val="003474AA"/>
    <w:rsid w:val="00350D1D"/>
    <w:rsid w:val="00352C83"/>
    <w:rsid w:val="00352F1A"/>
    <w:rsid w:val="0036107C"/>
    <w:rsid w:val="003615D2"/>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74EB"/>
    <w:rsid w:val="00397CC5"/>
    <w:rsid w:val="003A11D1"/>
    <w:rsid w:val="003A1582"/>
    <w:rsid w:val="003A3D9C"/>
    <w:rsid w:val="003A4077"/>
    <w:rsid w:val="003A4AA7"/>
    <w:rsid w:val="003B09AD"/>
    <w:rsid w:val="003B1F18"/>
    <w:rsid w:val="003B5BF0"/>
    <w:rsid w:val="003B60BF"/>
    <w:rsid w:val="003B6BE3"/>
    <w:rsid w:val="003C010C"/>
    <w:rsid w:val="003C0A6C"/>
    <w:rsid w:val="003C14F8"/>
    <w:rsid w:val="003C5A43"/>
    <w:rsid w:val="003D0519"/>
    <w:rsid w:val="003D0FF6"/>
    <w:rsid w:val="003D262C"/>
    <w:rsid w:val="003D6D61"/>
    <w:rsid w:val="003E019F"/>
    <w:rsid w:val="003E091D"/>
    <w:rsid w:val="003E1C53"/>
    <w:rsid w:val="003E2A69"/>
    <w:rsid w:val="003E2D49"/>
    <w:rsid w:val="003E2DCF"/>
    <w:rsid w:val="003E2FD4"/>
    <w:rsid w:val="003E49F6"/>
    <w:rsid w:val="003E660F"/>
    <w:rsid w:val="003F0841"/>
    <w:rsid w:val="003F23D3"/>
    <w:rsid w:val="003F3F08"/>
    <w:rsid w:val="003F49F1"/>
    <w:rsid w:val="003F6272"/>
    <w:rsid w:val="00400E72"/>
    <w:rsid w:val="00401400"/>
    <w:rsid w:val="00404869"/>
    <w:rsid w:val="00405884"/>
    <w:rsid w:val="00407D39"/>
    <w:rsid w:val="004117EF"/>
    <w:rsid w:val="00413E48"/>
    <w:rsid w:val="0041477A"/>
    <w:rsid w:val="004167A3"/>
    <w:rsid w:val="00432DAA"/>
    <w:rsid w:val="00434305"/>
    <w:rsid w:val="00435DF7"/>
    <w:rsid w:val="0044083F"/>
    <w:rsid w:val="00441AE7"/>
    <w:rsid w:val="00445574"/>
    <w:rsid w:val="004467FB"/>
    <w:rsid w:val="00452D6B"/>
    <w:rsid w:val="00454484"/>
    <w:rsid w:val="0045517B"/>
    <w:rsid w:val="00463B77"/>
    <w:rsid w:val="00463C7B"/>
    <w:rsid w:val="004644A6"/>
    <w:rsid w:val="004659BD"/>
    <w:rsid w:val="00470775"/>
    <w:rsid w:val="004746B1"/>
    <w:rsid w:val="0047583F"/>
    <w:rsid w:val="00475DE8"/>
    <w:rsid w:val="00481C44"/>
    <w:rsid w:val="00484936"/>
    <w:rsid w:val="00485C89"/>
    <w:rsid w:val="00486BE3"/>
    <w:rsid w:val="004905E4"/>
    <w:rsid w:val="00490A89"/>
    <w:rsid w:val="00490AB4"/>
    <w:rsid w:val="00492F02"/>
    <w:rsid w:val="004939AE"/>
    <w:rsid w:val="004A12DF"/>
    <w:rsid w:val="004A1BA8"/>
    <w:rsid w:val="004A4B57"/>
    <w:rsid w:val="004A63FA"/>
    <w:rsid w:val="004A6A3D"/>
    <w:rsid w:val="004B0272"/>
    <w:rsid w:val="004B2701"/>
    <w:rsid w:val="004B2E1B"/>
    <w:rsid w:val="004B3AA8"/>
    <w:rsid w:val="004B3E93"/>
    <w:rsid w:val="004C1FBC"/>
    <w:rsid w:val="004C25A2"/>
    <w:rsid w:val="004C3F1D"/>
    <w:rsid w:val="004C458D"/>
    <w:rsid w:val="004C7556"/>
    <w:rsid w:val="004C7E8B"/>
    <w:rsid w:val="004C7E9D"/>
    <w:rsid w:val="004C7F67"/>
    <w:rsid w:val="004D076D"/>
    <w:rsid w:val="004D0EF1"/>
    <w:rsid w:val="004D2253"/>
    <w:rsid w:val="004D4406"/>
    <w:rsid w:val="004D5363"/>
    <w:rsid w:val="004D7C42"/>
    <w:rsid w:val="004E0465"/>
    <w:rsid w:val="004E127B"/>
    <w:rsid w:val="004E1C0A"/>
    <w:rsid w:val="004E30C5"/>
    <w:rsid w:val="004E4AA5"/>
    <w:rsid w:val="004E4AEE"/>
    <w:rsid w:val="004E59E3"/>
    <w:rsid w:val="004E67C0"/>
    <w:rsid w:val="004F00AF"/>
    <w:rsid w:val="004F391A"/>
    <w:rsid w:val="004F3CFB"/>
    <w:rsid w:val="004F6456"/>
    <w:rsid w:val="004F696E"/>
    <w:rsid w:val="004F6C71"/>
    <w:rsid w:val="00501139"/>
    <w:rsid w:val="00502B20"/>
    <w:rsid w:val="0050363E"/>
    <w:rsid w:val="005039BC"/>
    <w:rsid w:val="005043BB"/>
    <w:rsid w:val="00504A3D"/>
    <w:rsid w:val="00505767"/>
    <w:rsid w:val="005073F0"/>
    <w:rsid w:val="00510A7B"/>
    <w:rsid w:val="00512F6E"/>
    <w:rsid w:val="00513038"/>
    <w:rsid w:val="00514174"/>
    <w:rsid w:val="00516088"/>
    <w:rsid w:val="00516B0B"/>
    <w:rsid w:val="005220EC"/>
    <w:rsid w:val="00523B08"/>
    <w:rsid w:val="00523F95"/>
    <w:rsid w:val="00524D65"/>
    <w:rsid w:val="00525B16"/>
    <w:rsid w:val="00527A86"/>
    <w:rsid w:val="00533D04"/>
    <w:rsid w:val="00534804"/>
    <w:rsid w:val="00534BDF"/>
    <w:rsid w:val="005354EA"/>
    <w:rsid w:val="0053585F"/>
    <w:rsid w:val="00535EC4"/>
    <w:rsid w:val="00535ED9"/>
    <w:rsid w:val="0053692B"/>
    <w:rsid w:val="00541853"/>
    <w:rsid w:val="00543BDA"/>
    <w:rsid w:val="005441CC"/>
    <w:rsid w:val="005479DA"/>
    <w:rsid w:val="00547BCC"/>
    <w:rsid w:val="0055013B"/>
    <w:rsid w:val="00551F6F"/>
    <w:rsid w:val="00555044"/>
    <w:rsid w:val="00561475"/>
    <w:rsid w:val="00562308"/>
    <w:rsid w:val="0056487B"/>
    <w:rsid w:val="00564FB9"/>
    <w:rsid w:val="0056698B"/>
    <w:rsid w:val="00573D9E"/>
    <w:rsid w:val="005801E3"/>
    <w:rsid w:val="00581802"/>
    <w:rsid w:val="005836A8"/>
    <w:rsid w:val="0058409C"/>
    <w:rsid w:val="00584262"/>
    <w:rsid w:val="00586630"/>
    <w:rsid w:val="00587ADD"/>
    <w:rsid w:val="0059257B"/>
    <w:rsid w:val="00593A49"/>
    <w:rsid w:val="00596160"/>
    <w:rsid w:val="005966E2"/>
    <w:rsid w:val="00597007"/>
    <w:rsid w:val="005A0966"/>
    <w:rsid w:val="005A11B7"/>
    <w:rsid w:val="005A260B"/>
    <w:rsid w:val="005A4A1B"/>
    <w:rsid w:val="005A7830"/>
    <w:rsid w:val="005A7FCE"/>
    <w:rsid w:val="005B0F3F"/>
    <w:rsid w:val="005B191C"/>
    <w:rsid w:val="005B2C68"/>
    <w:rsid w:val="005B4903"/>
    <w:rsid w:val="005B51CE"/>
    <w:rsid w:val="005B5885"/>
    <w:rsid w:val="005B5CD7"/>
    <w:rsid w:val="005B6CF6"/>
    <w:rsid w:val="005B7422"/>
    <w:rsid w:val="005C29B8"/>
    <w:rsid w:val="005C5F21"/>
    <w:rsid w:val="005C7156"/>
    <w:rsid w:val="005D0C75"/>
    <w:rsid w:val="005D4171"/>
    <w:rsid w:val="005D6A95"/>
    <w:rsid w:val="005D6B2C"/>
    <w:rsid w:val="005D6D9C"/>
    <w:rsid w:val="005E166E"/>
    <w:rsid w:val="005E2335"/>
    <w:rsid w:val="005E2D06"/>
    <w:rsid w:val="005E34CA"/>
    <w:rsid w:val="005E3C18"/>
    <w:rsid w:val="005E4250"/>
    <w:rsid w:val="005E5FBA"/>
    <w:rsid w:val="005E6812"/>
    <w:rsid w:val="005E7881"/>
    <w:rsid w:val="005E78E0"/>
    <w:rsid w:val="005F0D9C"/>
    <w:rsid w:val="005F284E"/>
    <w:rsid w:val="006015CE"/>
    <w:rsid w:val="00604784"/>
    <w:rsid w:val="00606419"/>
    <w:rsid w:val="00607D29"/>
    <w:rsid w:val="00612952"/>
    <w:rsid w:val="00614CC1"/>
    <w:rsid w:val="00615A9D"/>
    <w:rsid w:val="00617387"/>
    <w:rsid w:val="006205D6"/>
    <w:rsid w:val="006252D8"/>
    <w:rsid w:val="006259BC"/>
    <w:rsid w:val="0062636B"/>
    <w:rsid w:val="00632182"/>
    <w:rsid w:val="00632AE0"/>
    <w:rsid w:val="00633C17"/>
    <w:rsid w:val="00634540"/>
    <w:rsid w:val="00634D9E"/>
    <w:rsid w:val="00636E3E"/>
    <w:rsid w:val="006379F7"/>
    <w:rsid w:val="00637E4D"/>
    <w:rsid w:val="00640620"/>
    <w:rsid w:val="00641A1F"/>
    <w:rsid w:val="00645904"/>
    <w:rsid w:val="00651ACB"/>
    <w:rsid w:val="00651C47"/>
    <w:rsid w:val="00652AB2"/>
    <w:rsid w:val="00653EE8"/>
    <w:rsid w:val="00653FED"/>
    <w:rsid w:val="00654EC0"/>
    <w:rsid w:val="0065525B"/>
    <w:rsid w:val="00655D4F"/>
    <w:rsid w:val="00656D29"/>
    <w:rsid w:val="00663271"/>
    <w:rsid w:val="006640E5"/>
    <w:rsid w:val="006646F1"/>
    <w:rsid w:val="00664929"/>
    <w:rsid w:val="00664F62"/>
    <w:rsid w:val="006655E1"/>
    <w:rsid w:val="00665C8C"/>
    <w:rsid w:val="00672060"/>
    <w:rsid w:val="00672BFD"/>
    <w:rsid w:val="00674B3A"/>
    <w:rsid w:val="006770F4"/>
    <w:rsid w:val="00677A84"/>
    <w:rsid w:val="0068026D"/>
    <w:rsid w:val="00680A27"/>
    <w:rsid w:val="006816A4"/>
    <w:rsid w:val="006819B8"/>
    <w:rsid w:val="006840A6"/>
    <w:rsid w:val="006850CD"/>
    <w:rsid w:val="00685AAB"/>
    <w:rsid w:val="0069365E"/>
    <w:rsid w:val="006A07AA"/>
    <w:rsid w:val="006A25E5"/>
    <w:rsid w:val="006A2B46"/>
    <w:rsid w:val="006A3072"/>
    <w:rsid w:val="006A336D"/>
    <w:rsid w:val="006A37B9"/>
    <w:rsid w:val="006B2672"/>
    <w:rsid w:val="006B54BF"/>
    <w:rsid w:val="006B564E"/>
    <w:rsid w:val="006B5F44"/>
    <w:rsid w:val="006B5F90"/>
    <w:rsid w:val="006B62E4"/>
    <w:rsid w:val="006C1BBA"/>
    <w:rsid w:val="006C2079"/>
    <w:rsid w:val="006C5A62"/>
    <w:rsid w:val="006C5D68"/>
    <w:rsid w:val="006C6976"/>
    <w:rsid w:val="006C6DD0"/>
    <w:rsid w:val="006D04EA"/>
    <w:rsid w:val="006D16C4"/>
    <w:rsid w:val="006D3E96"/>
    <w:rsid w:val="006D4515"/>
    <w:rsid w:val="006D4BB1"/>
    <w:rsid w:val="006D6593"/>
    <w:rsid w:val="006D6B78"/>
    <w:rsid w:val="006F03A8"/>
    <w:rsid w:val="006F2ACA"/>
    <w:rsid w:val="006F2ADC"/>
    <w:rsid w:val="006F2BFE"/>
    <w:rsid w:val="006F31E9"/>
    <w:rsid w:val="006F6284"/>
    <w:rsid w:val="007002C5"/>
    <w:rsid w:val="007013BE"/>
    <w:rsid w:val="00704387"/>
    <w:rsid w:val="00707669"/>
    <w:rsid w:val="00711122"/>
    <w:rsid w:val="00711CBA"/>
    <w:rsid w:val="00711FB5"/>
    <w:rsid w:val="00712A01"/>
    <w:rsid w:val="00714F58"/>
    <w:rsid w:val="00722FBF"/>
    <w:rsid w:val="00722FC2"/>
    <w:rsid w:val="00724E1B"/>
    <w:rsid w:val="00725949"/>
    <w:rsid w:val="00726106"/>
    <w:rsid w:val="00727FA2"/>
    <w:rsid w:val="007322D9"/>
    <w:rsid w:val="00732BC0"/>
    <w:rsid w:val="0073635A"/>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2B4D"/>
    <w:rsid w:val="00755402"/>
    <w:rsid w:val="00756B26"/>
    <w:rsid w:val="00756EDF"/>
    <w:rsid w:val="007600E3"/>
    <w:rsid w:val="00765C43"/>
    <w:rsid w:val="00765EFB"/>
    <w:rsid w:val="007671CA"/>
    <w:rsid w:val="00767C61"/>
    <w:rsid w:val="0077008A"/>
    <w:rsid w:val="00773C1F"/>
    <w:rsid w:val="00774DA4"/>
    <w:rsid w:val="00776599"/>
    <w:rsid w:val="00780174"/>
    <w:rsid w:val="0078114B"/>
    <w:rsid w:val="00781DD2"/>
    <w:rsid w:val="00783ECF"/>
    <w:rsid w:val="0078413A"/>
    <w:rsid w:val="007959E8"/>
    <w:rsid w:val="00795E9C"/>
    <w:rsid w:val="007A0521"/>
    <w:rsid w:val="007A2E12"/>
    <w:rsid w:val="007A3475"/>
    <w:rsid w:val="007A41C8"/>
    <w:rsid w:val="007A54CE"/>
    <w:rsid w:val="007A5D3A"/>
    <w:rsid w:val="007A6B5B"/>
    <w:rsid w:val="007A6FD9"/>
    <w:rsid w:val="007A7FFA"/>
    <w:rsid w:val="007B04EB"/>
    <w:rsid w:val="007B0D4F"/>
    <w:rsid w:val="007B5A3D"/>
    <w:rsid w:val="007B5B95"/>
    <w:rsid w:val="007B6032"/>
    <w:rsid w:val="007B68EA"/>
    <w:rsid w:val="007B7453"/>
    <w:rsid w:val="007C2D89"/>
    <w:rsid w:val="007C4593"/>
    <w:rsid w:val="007C5309"/>
    <w:rsid w:val="007C6069"/>
    <w:rsid w:val="007D06C4"/>
    <w:rsid w:val="007D1352"/>
    <w:rsid w:val="007D2508"/>
    <w:rsid w:val="007D346A"/>
    <w:rsid w:val="007D6518"/>
    <w:rsid w:val="007D76BD"/>
    <w:rsid w:val="007E0BF1"/>
    <w:rsid w:val="007E5B6F"/>
    <w:rsid w:val="007F0ED8"/>
    <w:rsid w:val="007F0F63"/>
    <w:rsid w:val="007F75CE"/>
    <w:rsid w:val="008013A4"/>
    <w:rsid w:val="008027CE"/>
    <w:rsid w:val="00802F42"/>
    <w:rsid w:val="00804383"/>
    <w:rsid w:val="00804BB7"/>
    <w:rsid w:val="00804D41"/>
    <w:rsid w:val="00807742"/>
    <w:rsid w:val="00810257"/>
    <w:rsid w:val="008104F5"/>
    <w:rsid w:val="00811072"/>
    <w:rsid w:val="00811369"/>
    <w:rsid w:val="00815419"/>
    <w:rsid w:val="008163C8"/>
    <w:rsid w:val="008164A1"/>
    <w:rsid w:val="00817325"/>
    <w:rsid w:val="008209E6"/>
    <w:rsid w:val="00821D19"/>
    <w:rsid w:val="00823303"/>
    <w:rsid w:val="008233B2"/>
    <w:rsid w:val="00823A9F"/>
    <w:rsid w:val="00823C85"/>
    <w:rsid w:val="00825138"/>
    <w:rsid w:val="008269DD"/>
    <w:rsid w:val="00830621"/>
    <w:rsid w:val="0083348C"/>
    <w:rsid w:val="008373D3"/>
    <w:rsid w:val="00840617"/>
    <w:rsid w:val="00840F84"/>
    <w:rsid w:val="00842A47"/>
    <w:rsid w:val="00843C13"/>
    <w:rsid w:val="00843DEF"/>
    <w:rsid w:val="008454F8"/>
    <w:rsid w:val="0085173A"/>
    <w:rsid w:val="00857E84"/>
    <w:rsid w:val="008603CE"/>
    <w:rsid w:val="008620FC"/>
    <w:rsid w:val="008627A5"/>
    <w:rsid w:val="00863E05"/>
    <w:rsid w:val="00865ACA"/>
    <w:rsid w:val="00865D28"/>
    <w:rsid w:val="00865F85"/>
    <w:rsid w:val="00867C10"/>
    <w:rsid w:val="00870439"/>
    <w:rsid w:val="00870DA1"/>
    <w:rsid w:val="00883F93"/>
    <w:rsid w:val="00884DB3"/>
    <w:rsid w:val="00885A9D"/>
    <w:rsid w:val="008864F6"/>
    <w:rsid w:val="0089049D"/>
    <w:rsid w:val="008928C9"/>
    <w:rsid w:val="008930CB"/>
    <w:rsid w:val="008938DC"/>
    <w:rsid w:val="00893FD1"/>
    <w:rsid w:val="00894836"/>
    <w:rsid w:val="00894E3A"/>
    <w:rsid w:val="00895172"/>
    <w:rsid w:val="00895680"/>
    <w:rsid w:val="00896DFF"/>
    <w:rsid w:val="0089762C"/>
    <w:rsid w:val="008A173B"/>
    <w:rsid w:val="008A1893"/>
    <w:rsid w:val="008A57E6"/>
    <w:rsid w:val="008A6F81"/>
    <w:rsid w:val="008A769A"/>
    <w:rsid w:val="008B0C9C"/>
    <w:rsid w:val="008B166D"/>
    <w:rsid w:val="008B17F4"/>
    <w:rsid w:val="008B3615"/>
    <w:rsid w:val="008B4AC4"/>
    <w:rsid w:val="008B50C8"/>
    <w:rsid w:val="008B5281"/>
    <w:rsid w:val="008B7E05"/>
    <w:rsid w:val="008C1797"/>
    <w:rsid w:val="008C219C"/>
    <w:rsid w:val="008C4442"/>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27BF"/>
    <w:rsid w:val="008E4BB6"/>
    <w:rsid w:val="008E5518"/>
    <w:rsid w:val="008E6A84"/>
    <w:rsid w:val="008E6B0C"/>
    <w:rsid w:val="008F0CDC"/>
    <w:rsid w:val="008F17A3"/>
    <w:rsid w:val="008F1ED3"/>
    <w:rsid w:val="008F4C29"/>
    <w:rsid w:val="008F70BD"/>
    <w:rsid w:val="008F788F"/>
    <w:rsid w:val="008F7EA2"/>
    <w:rsid w:val="00902722"/>
    <w:rsid w:val="009027BC"/>
    <w:rsid w:val="009062E6"/>
    <w:rsid w:val="00911BE5"/>
    <w:rsid w:val="00913CA9"/>
    <w:rsid w:val="009145AE"/>
    <w:rsid w:val="009146CE"/>
    <w:rsid w:val="00914CA7"/>
    <w:rsid w:val="00915C3E"/>
    <w:rsid w:val="009161A8"/>
    <w:rsid w:val="009245AE"/>
    <w:rsid w:val="009245F5"/>
    <w:rsid w:val="009249EC"/>
    <w:rsid w:val="009273B3"/>
    <w:rsid w:val="009305B5"/>
    <w:rsid w:val="009378DD"/>
    <w:rsid w:val="009429D5"/>
    <w:rsid w:val="00942BF1"/>
    <w:rsid w:val="00945180"/>
    <w:rsid w:val="00945428"/>
    <w:rsid w:val="0094607B"/>
    <w:rsid w:val="00953604"/>
    <w:rsid w:val="0095496B"/>
    <w:rsid w:val="00960F1E"/>
    <w:rsid w:val="009610DC"/>
    <w:rsid w:val="00961462"/>
    <w:rsid w:val="00961490"/>
    <w:rsid w:val="0096381A"/>
    <w:rsid w:val="00965E04"/>
    <w:rsid w:val="009674AD"/>
    <w:rsid w:val="00970CDC"/>
    <w:rsid w:val="00975727"/>
    <w:rsid w:val="00975759"/>
    <w:rsid w:val="00977010"/>
    <w:rsid w:val="00977D02"/>
    <w:rsid w:val="00977FF9"/>
    <w:rsid w:val="009809BB"/>
    <w:rsid w:val="0098364B"/>
    <w:rsid w:val="009908A3"/>
    <w:rsid w:val="009911AF"/>
    <w:rsid w:val="00991875"/>
    <w:rsid w:val="00991F92"/>
    <w:rsid w:val="00992985"/>
    <w:rsid w:val="00993889"/>
    <w:rsid w:val="0099551B"/>
    <w:rsid w:val="00996BD2"/>
    <w:rsid w:val="00997BF1"/>
    <w:rsid w:val="009A089C"/>
    <w:rsid w:val="009A118E"/>
    <w:rsid w:val="009A21CD"/>
    <w:rsid w:val="009A278C"/>
    <w:rsid w:val="009A2BC2"/>
    <w:rsid w:val="009A42C1"/>
    <w:rsid w:val="009A5429"/>
    <w:rsid w:val="009A72AD"/>
    <w:rsid w:val="009B09E0"/>
    <w:rsid w:val="009B0BC5"/>
    <w:rsid w:val="009B1247"/>
    <w:rsid w:val="009B6029"/>
    <w:rsid w:val="009B6971"/>
    <w:rsid w:val="009C27F1"/>
    <w:rsid w:val="009C3152"/>
    <w:rsid w:val="009C3257"/>
    <w:rsid w:val="009C4CFA"/>
    <w:rsid w:val="009C5070"/>
    <w:rsid w:val="009D112C"/>
    <w:rsid w:val="009D1385"/>
    <w:rsid w:val="009D47FA"/>
    <w:rsid w:val="009D4C5B"/>
    <w:rsid w:val="009D50D2"/>
    <w:rsid w:val="009D6BCA"/>
    <w:rsid w:val="009E0F62"/>
    <w:rsid w:val="009E4A58"/>
    <w:rsid w:val="009E5A2D"/>
    <w:rsid w:val="009E5AB2"/>
    <w:rsid w:val="009E6219"/>
    <w:rsid w:val="009F03B3"/>
    <w:rsid w:val="00A0096C"/>
    <w:rsid w:val="00A01757"/>
    <w:rsid w:val="00A028C0"/>
    <w:rsid w:val="00A02BAE"/>
    <w:rsid w:val="00A04D8E"/>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3C67"/>
    <w:rsid w:val="00A3597D"/>
    <w:rsid w:val="00A36DD1"/>
    <w:rsid w:val="00A4006C"/>
    <w:rsid w:val="00A40091"/>
    <w:rsid w:val="00A4030F"/>
    <w:rsid w:val="00A41C79"/>
    <w:rsid w:val="00A41CB5"/>
    <w:rsid w:val="00A42CDF"/>
    <w:rsid w:val="00A4452E"/>
    <w:rsid w:val="00A4472C"/>
    <w:rsid w:val="00A44E69"/>
    <w:rsid w:val="00A4661E"/>
    <w:rsid w:val="00A55BD6"/>
    <w:rsid w:val="00A55D50"/>
    <w:rsid w:val="00A57142"/>
    <w:rsid w:val="00A648CD"/>
    <w:rsid w:val="00A6537A"/>
    <w:rsid w:val="00A67866"/>
    <w:rsid w:val="00A70B07"/>
    <w:rsid w:val="00A723F8"/>
    <w:rsid w:val="00A77CCB"/>
    <w:rsid w:val="00A83D8D"/>
    <w:rsid w:val="00A8446B"/>
    <w:rsid w:val="00A8473F"/>
    <w:rsid w:val="00A862D6"/>
    <w:rsid w:val="00A8715E"/>
    <w:rsid w:val="00A9295B"/>
    <w:rsid w:val="00A93B09"/>
    <w:rsid w:val="00A952D7"/>
    <w:rsid w:val="00A95C97"/>
    <w:rsid w:val="00A963F7"/>
    <w:rsid w:val="00A96AD8"/>
    <w:rsid w:val="00AA052C"/>
    <w:rsid w:val="00AA1E45"/>
    <w:rsid w:val="00AA4286"/>
    <w:rsid w:val="00AA456B"/>
    <w:rsid w:val="00AA57F5"/>
    <w:rsid w:val="00AA672E"/>
    <w:rsid w:val="00AA6EC9"/>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2A69"/>
    <w:rsid w:val="00AE37E5"/>
    <w:rsid w:val="00AE5EB4"/>
    <w:rsid w:val="00AF0C18"/>
    <w:rsid w:val="00AF437B"/>
    <w:rsid w:val="00AF47C5"/>
    <w:rsid w:val="00AF5398"/>
    <w:rsid w:val="00B049AF"/>
    <w:rsid w:val="00B07242"/>
    <w:rsid w:val="00B10534"/>
    <w:rsid w:val="00B113DB"/>
    <w:rsid w:val="00B11D8A"/>
    <w:rsid w:val="00B12981"/>
    <w:rsid w:val="00B147DD"/>
    <w:rsid w:val="00B156FD"/>
    <w:rsid w:val="00B21B15"/>
    <w:rsid w:val="00B21F61"/>
    <w:rsid w:val="00B261F1"/>
    <w:rsid w:val="00B265BC"/>
    <w:rsid w:val="00B30411"/>
    <w:rsid w:val="00B31FB1"/>
    <w:rsid w:val="00B33952"/>
    <w:rsid w:val="00B33C5E"/>
    <w:rsid w:val="00B342F4"/>
    <w:rsid w:val="00B34369"/>
    <w:rsid w:val="00B34DC2"/>
    <w:rsid w:val="00B378E5"/>
    <w:rsid w:val="00B4346D"/>
    <w:rsid w:val="00B440F4"/>
    <w:rsid w:val="00B447A5"/>
    <w:rsid w:val="00B4654C"/>
    <w:rsid w:val="00B47293"/>
    <w:rsid w:val="00B50E50"/>
    <w:rsid w:val="00B51E03"/>
    <w:rsid w:val="00B52120"/>
    <w:rsid w:val="00B54ABC"/>
    <w:rsid w:val="00B56FBE"/>
    <w:rsid w:val="00B60ACF"/>
    <w:rsid w:val="00B62B58"/>
    <w:rsid w:val="00B65149"/>
    <w:rsid w:val="00B66567"/>
    <w:rsid w:val="00B66F52"/>
    <w:rsid w:val="00B66FE5"/>
    <w:rsid w:val="00B72880"/>
    <w:rsid w:val="00B758BF"/>
    <w:rsid w:val="00B77EC8"/>
    <w:rsid w:val="00B81F99"/>
    <w:rsid w:val="00B827A6"/>
    <w:rsid w:val="00B831CE"/>
    <w:rsid w:val="00B86677"/>
    <w:rsid w:val="00B87131"/>
    <w:rsid w:val="00B8775B"/>
    <w:rsid w:val="00B939B1"/>
    <w:rsid w:val="00B96D40"/>
    <w:rsid w:val="00B97386"/>
    <w:rsid w:val="00BA05CB"/>
    <w:rsid w:val="00BA263B"/>
    <w:rsid w:val="00BA42B2"/>
    <w:rsid w:val="00BA58D4"/>
    <w:rsid w:val="00BA5B9E"/>
    <w:rsid w:val="00BA7C9A"/>
    <w:rsid w:val="00BB5F8F"/>
    <w:rsid w:val="00BB657A"/>
    <w:rsid w:val="00BC1A4E"/>
    <w:rsid w:val="00BC5B6C"/>
    <w:rsid w:val="00BC5DC7"/>
    <w:rsid w:val="00BC6B8B"/>
    <w:rsid w:val="00BC73D8"/>
    <w:rsid w:val="00BD52D7"/>
    <w:rsid w:val="00BD5AD2"/>
    <w:rsid w:val="00BE22F3"/>
    <w:rsid w:val="00BE5B52"/>
    <w:rsid w:val="00BE7B8D"/>
    <w:rsid w:val="00BF0993"/>
    <w:rsid w:val="00BF10A9"/>
    <w:rsid w:val="00BF1703"/>
    <w:rsid w:val="00BF231C"/>
    <w:rsid w:val="00BF51E5"/>
    <w:rsid w:val="00BF74A6"/>
    <w:rsid w:val="00BF7F05"/>
    <w:rsid w:val="00C013AD"/>
    <w:rsid w:val="00C04904"/>
    <w:rsid w:val="00C056B3"/>
    <w:rsid w:val="00C103E5"/>
    <w:rsid w:val="00C13319"/>
    <w:rsid w:val="00C13EE9"/>
    <w:rsid w:val="00C21540"/>
    <w:rsid w:val="00C21906"/>
    <w:rsid w:val="00C21BFA"/>
    <w:rsid w:val="00C24C8D"/>
    <w:rsid w:val="00C25FE2"/>
    <w:rsid w:val="00C26B53"/>
    <w:rsid w:val="00C2782D"/>
    <w:rsid w:val="00C279B2"/>
    <w:rsid w:val="00C33E50"/>
    <w:rsid w:val="00C34C20"/>
    <w:rsid w:val="00C35A3E"/>
    <w:rsid w:val="00C37F0C"/>
    <w:rsid w:val="00C42130"/>
    <w:rsid w:val="00C423A4"/>
    <w:rsid w:val="00C423E3"/>
    <w:rsid w:val="00C44BF5"/>
    <w:rsid w:val="00C521D6"/>
    <w:rsid w:val="00C55232"/>
    <w:rsid w:val="00C553A4"/>
    <w:rsid w:val="00C55A06"/>
    <w:rsid w:val="00C55D03"/>
    <w:rsid w:val="00C601BC"/>
    <w:rsid w:val="00C6329F"/>
    <w:rsid w:val="00C63340"/>
    <w:rsid w:val="00C643F9"/>
    <w:rsid w:val="00C64E95"/>
    <w:rsid w:val="00C71372"/>
    <w:rsid w:val="00C71401"/>
    <w:rsid w:val="00C72410"/>
    <w:rsid w:val="00C7287F"/>
    <w:rsid w:val="00C80CB8"/>
    <w:rsid w:val="00C819F8"/>
    <w:rsid w:val="00C8248C"/>
    <w:rsid w:val="00C84E33"/>
    <w:rsid w:val="00C86D6F"/>
    <w:rsid w:val="00C905FC"/>
    <w:rsid w:val="00C92338"/>
    <w:rsid w:val="00C92D03"/>
    <w:rsid w:val="00C9319C"/>
    <w:rsid w:val="00C9435D"/>
    <w:rsid w:val="00C94DF2"/>
    <w:rsid w:val="00C96741"/>
    <w:rsid w:val="00CA2D1B"/>
    <w:rsid w:val="00CA375D"/>
    <w:rsid w:val="00CA662A"/>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E0C4F"/>
    <w:rsid w:val="00CE13CA"/>
    <w:rsid w:val="00CE30EA"/>
    <w:rsid w:val="00CF048A"/>
    <w:rsid w:val="00CF155A"/>
    <w:rsid w:val="00CF2947"/>
    <w:rsid w:val="00CF686F"/>
    <w:rsid w:val="00CF6E60"/>
    <w:rsid w:val="00CF7BCA"/>
    <w:rsid w:val="00D008FD"/>
    <w:rsid w:val="00D0321C"/>
    <w:rsid w:val="00D035EC"/>
    <w:rsid w:val="00D04E7C"/>
    <w:rsid w:val="00D06AB1"/>
    <w:rsid w:val="00D06FC1"/>
    <w:rsid w:val="00D072ED"/>
    <w:rsid w:val="00D07A16"/>
    <w:rsid w:val="00D1067E"/>
    <w:rsid w:val="00D10F50"/>
    <w:rsid w:val="00D11272"/>
    <w:rsid w:val="00D126F5"/>
    <w:rsid w:val="00D1430F"/>
    <w:rsid w:val="00D1489E"/>
    <w:rsid w:val="00D20737"/>
    <w:rsid w:val="00D21E81"/>
    <w:rsid w:val="00D223DE"/>
    <w:rsid w:val="00D25E37"/>
    <w:rsid w:val="00D2661A"/>
    <w:rsid w:val="00D27582"/>
    <w:rsid w:val="00D27EC4"/>
    <w:rsid w:val="00D32719"/>
    <w:rsid w:val="00D33333"/>
    <w:rsid w:val="00D352A2"/>
    <w:rsid w:val="00D4162B"/>
    <w:rsid w:val="00D4514F"/>
    <w:rsid w:val="00D451E2"/>
    <w:rsid w:val="00D45E89"/>
    <w:rsid w:val="00D45E8D"/>
    <w:rsid w:val="00D466AE"/>
    <w:rsid w:val="00D4734F"/>
    <w:rsid w:val="00D5025C"/>
    <w:rsid w:val="00D51BF3"/>
    <w:rsid w:val="00D556E6"/>
    <w:rsid w:val="00D66846"/>
    <w:rsid w:val="00D675FB"/>
    <w:rsid w:val="00D71F25"/>
    <w:rsid w:val="00D72A9C"/>
    <w:rsid w:val="00D77031"/>
    <w:rsid w:val="00D84941"/>
    <w:rsid w:val="00D84FA1"/>
    <w:rsid w:val="00D851F0"/>
    <w:rsid w:val="00D86DB7"/>
    <w:rsid w:val="00D87BF5"/>
    <w:rsid w:val="00D90721"/>
    <w:rsid w:val="00D926D0"/>
    <w:rsid w:val="00D93030"/>
    <w:rsid w:val="00D950E1"/>
    <w:rsid w:val="00D952A6"/>
    <w:rsid w:val="00D97F99"/>
    <w:rsid w:val="00DA1E08"/>
    <w:rsid w:val="00DA24F8"/>
    <w:rsid w:val="00DA28E8"/>
    <w:rsid w:val="00DA38D3"/>
    <w:rsid w:val="00DA3932"/>
    <w:rsid w:val="00DA3AFC"/>
    <w:rsid w:val="00DA64F8"/>
    <w:rsid w:val="00DA6C15"/>
    <w:rsid w:val="00DB0258"/>
    <w:rsid w:val="00DB38EE"/>
    <w:rsid w:val="00DB498B"/>
    <w:rsid w:val="00DB66CA"/>
    <w:rsid w:val="00DB6BCA"/>
    <w:rsid w:val="00DB6F54"/>
    <w:rsid w:val="00DB73F7"/>
    <w:rsid w:val="00DC0321"/>
    <w:rsid w:val="00DC088B"/>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E01138"/>
    <w:rsid w:val="00E02DFB"/>
    <w:rsid w:val="00E030F9"/>
    <w:rsid w:val="00E0311A"/>
    <w:rsid w:val="00E03138"/>
    <w:rsid w:val="00E06404"/>
    <w:rsid w:val="00E11A85"/>
    <w:rsid w:val="00E12495"/>
    <w:rsid w:val="00E15CCD"/>
    <w:rsid w:val="00E202EF"/>
    <w:rsid w:val="00E210B5"/>
    <w:rsid w:val="00E2552F"/>
    <w:rsid w:val="00E3137A"/>
    <w:rsid w:val="00E32CCF"/>
    <w:rsid w:val="00E34A98"/>
    <w:rsid w:val="00E35D1E"/>
    <w:rsid w:val="00E364F9"/>
    <w:rsid w:val="00E365FA"/>
    <w:rsid w:val="00E36789"/>
    <w:rsid w:val="00E42943"/>
    <w:rsid w:val="00E44A83"/>
    <w:rsid w:val="00E502C1"/>
    <w:rsid w:val="00E502DD"/>
    <w:rsid w:val="00E50D3A"/>
    <w:rsid w:val="00E51387"/>
    <w:rsid w:val="00E51E68"/>
    <w:rsid w:val="00E52EFD"/>
    <w:rsid w:val="00E5408A"/>
    <w:rsid w:val="00E56800"/>
    <w:rsid w:val="00E57CD6"/>
    <w:rsid w:val="00E60C63"/>
    <w:rsid w:val="00E62FF9"/>
    <w:rsid w:val="00E635D6"/>
    <w:rsid w:val="00E639B4"/>
    <w:rsid w:val="00E639BC"/>
    <w:rsid w:val="00E664CC"/>
    <w:rsid w:val="00E70388"/>
    <w:rsid w:val="00E70F92"/>
    <w:rsid w:val="00E74183"/>
    <w:rsid w:val="00E74313"/>
    <w:rsid w:val="00E74C54"/>
    <w:rsid w:val="00E77A03"/>
    <w:rsid w:val="00E822E8"/>
    <w:rsid w:val="00E82554"/>
    <w:rsid w:val="00E82606"/>
    <w:rsid w:val="00E831C1"/>
    <w:rsid w:val="00E846C8"/>
    <w:rsid w:val="00E84957"/>
    <w:rsid w:val="00E84A55"/>
    <w:rsid w:val="00E85BFF"/>
    <w:rsid w:val="00E90391"/>
    <w:rsid w:val="00E906C2"/>
    <w:rsid w:val="00E9311F"/>
    <w:rsid w:val="00E934D1"/>
    <w:rsid w:val="00E94AF0"/>
    <w:rsid w:val="00E95D13"/>
    <w:rsid w:val="00E95DD3"/>
    <w:rsid w:val="00E969D5"/>
    <w:rsid w:val="00EA58D1"/>
    <w:rsid w:val="00EA61BC"/>
    <w:rsid w:val="00EA681A"/>
    <w:rsid w:val="00EA735B"/>
    <w:rsid w:val="00EA7C48"/>
    <w:rsid w:val="00EB1E69"/>
    <w:rsid w:val="00EB2086"/>
    <w:rsid w:val="00EB31ED"/>
    <w:rsid w:val="00EB5EDF"/>
    <w:rsid w:val="00EB60FE"/>
    <w:rsid w:val="00EB74DB"/>
    <w:rsid w:val="00EC5359"/>
    <w:rsid w:val="00EC562A"/>
    <w:rsid w:val="00ED067A"/>
    <w:rsid w:val="00ED2B50"/>
    <w:rsid w:val="00ED59FF"/>
    <w:rsid w:val="00EE0350"/>
    <w:rsid w:val="00EE0719"/>
    <w:rsid w:val="00EE0E80"/>
    <w:rsid w:val="00EE613F"/>
    <w:rsid w:val="00EE7295"/>
    <w:rsid w:val="00EE7869"/>
    <w:rsid w:val="00EF054A"/>
    <w:rsid w:val="00EF3235"/>
    <w:rsid w:val="00EF7E72"/>
    <w:rsid w:val="00F06D37"/>
    <w:rsid w:val="00F07B9D"/>
    <w:rsid w:val="00F11586"/>
    <w:rsid w:val="00F1183B"/>
    <w:rsid w:val="00F11C9F"/>
    <w:rsid w:val="00F12263"/>
    <w:rsid w:val="00F1409D"/>
    <w:rsid w:val="00F14214"/>
    <w:rsid w:val="00F157A9"/>
    <w:rsid w:val="00F16F00"/>
    <w:rsid w:val="00F25BB6"/>
    <w:rsid w:val="00F26B7E"/>
    <w:rsid w:val="00F27A3B"/>
    <w:rsid w:val="00F32780"/>
    <w:rsid w:val="00F33817"/>
    <w:rsid w:val="00F420D5"/>
    <w:rsid w:val="00F451EA"/>
    <w:rsid w:val="00F45447"/>
    <w:rsid w:val="00F456C6"/>
    <w:rsid w:val="00F4577B"/>
    <w:rsid w:val="00F46496"/>
    <w:rsid w:val="00F474D0"/>
    <w:rsid w:val="00F50179"/>
    <w:rsid w:val="00F515EE"/>
    <w:rsid w:val="00F56511"/>
    <w:rsid w:val="00F56634"/>
    <w:rsid w:val="00F6194E"/>
    <w:rsid w:val="00F623AC"/>
    <w:rsid w:val="00F6412A"/>
    <w:rsid w:val="00F65893"/>
    <w:rsid w:val="00F66A4A"/>
    <w:rsid w:val="00F71E22"/>
    <w:rsid w:val="00F72142"/>
    <w:rsid w:val="00F72AE7"/>
    <w:rsid w:val="00F76F7F"/>
    <w:rsid w:val="00F833BA"/>
    <w:rsid w:val="00F84FD0"/>
    <w:rsid w:val="00F859A8"/>
    <w:rsid w:val="00F86D87"/>
    <w:rsid w:val="00F9108B"/>
    <w:rsid w:val="00F91349"/>
    <w:rsid w:val="00F93A8A"/>
    <w:rsid w:val="00F95248"/>
    <w:rsid w:val="00F956A9"/>
    <w:rsid w:val="00F963ED"/>
    <w:rsid w:val="00F966CF"/>
    <w:rsid w:val="00F96CAE"/>
    <w:rsid w:val="00F97C99"/>
    <w:rsid w:val="00FA4E05"/>
    <w:rsid w:val="00FA662D"/>
    <w:rsid w:val="00FA73B1"/>
    <w:rsid w:val="00FA769F"/>
    <w:rsid w:val="00FB0CB9"/>
    <w:rsid w:val="00FB231D"/>
    <w:rsid w:val="00FB45F1"/>
    <w:rsid w:val="00FB4A72"/>
    <w:rsid w:val="00FB548D"/>
    <w:rsid w:val="00FB54E8"/>
    <w:rsid w:val="00FB7054"/>
    <w:rsid w:val="00FC17B7"/>
    <w:rsid w:val="00FC2CB7"/>
    <w:rsid w:val="00FC300C"/>
    <w:rsid w:val="00FC4090"/>
    <w:rsid w:val="00FC55B4"/>
    <w:rsid w:val="00FD00E6"/>
    <w:rsid w:val="00FD09A1"/>
    <w:rsid w:val="00FD2A7C"/>
    <w:rsid w:val="00FD59EB"/>
    <w:rsid w:val="00FD7299"/>
    <w:rsid w:val="00FE1FBE"/>
    <w:rsid w:val="00FE3901"/>
    <w:rsid w:val="00FE39D3"/>
    <w:rsid w:val="00FE4BCE"/>
    <w:rsid w:val="00FE54AE"/>
    <w:rsid w:val="00FE576A"/>
    <w:rsid w:val="00FE7E79"/>
    <w:rsid w:val="00FF3E7D"/>
    <w:rsid w:val="00FF5B35"/>
    <w:rsid w:val="00FF5B99"/>
    <w:rsid w:val="00FF730C"/>
    <w:rsid w:val="00FF73F4"/>
    <w:rsid w:val="00FF7CE4"/>
    <w:rsid w:val="00FF7E3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874836"/>
  <w15:docId w15:val="{3352547D-3DDF-453E-9C0B-469CD4DCB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ff5">
    <w:name w:val="Normal"/>
    <w:qFormat/>
    <w:rsid w:val="00F32780"/>
    <w:pPr>
      <w:widowControl w:val="0"/>
      <w:adjustRightInd w:val="0"/>
      <w:spacing w:line="400" w:lineRule="exact"/>
      <w:jc w:val="both"/>
    </w:pPr>
    <w:rPr>
      <w:kern w:val="2"/>
      <w:sz w:val="21"/>
      <w:szCs w:val="21"/>
    </w:rPr>
  </w:style>
  <w:style w:type="paragraph" w:styleId="1">
    <w:name w:val="heading 1"/>
    <w:basedOn w:val="afff5"/>
    <w:next w:val="afff5"/>
    <w:link w:val="10"/>
    <w:qFormat/>
    <w:rsid w:val="00F32780"/>
    <w:pPr>
      <w:keepNext/>
      <w:keepLines/>
      <w:spacing w:before="340" w:after="330" w:line="578" w:lineRule="auto"/>
      <w:outlineLvl w:val="0"/>
    </w:pPr>
    <w:rPr>
      <w:b/>
      <w:bCs/>
      <w:kern w:val="44"/>
      <w:sz w:val="44"/>
      <w:szCs w:val="44"/>
    </w:rPr>
  </w:style>
  <w:style w:type="paragraph" w:styleId="22">
    <w:name w:val="heading 2"/>
    <w:basedOn w:val="afff5"/>
    <w:next w:val="afff5"/>
    <w:link w:val="23"/>
    <w:qFormat/>
    <w:rsid w:val="00F32780"/>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0"/>
    <w:qFormat/>
    <w:rsid w:val="00F32780"/>
    <w:pPr>
      <w:keepNext/>
      <w:keepLines/>
      <w:spacing w:before="260" w:after="260" w:line="416" w:lineRule="auto"/>
      <w:outlineLvl w:val="2"/>
    </w:pPr>
    <w:rPr>
      <w:b/>
      <w:bCs/>
      <w:sz w:val="32"/>
      <w:szCs w:val="32"/>
    </w:rPr>
  </w:style>
  <w:style w:type="paragraph" w:styleId="4">
    <w:name w:val="heading 4"/>
    <w:basedOn w:val="afff5"/>
    <w:next w:val="afff5"/>
    <w:link w:val="40"/>
    <w:qFormat/>
    <w:rsid w:val="00F32780"/>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0"/>
    <w:qFormat/>
    <w:rsid w:val="00F32780"/>
    <w:pPr>
      <w:keepNext/>
      <w:keepLines/>
      <w:adjustRightInd/>
      <w:spacing w:before="280" w:after="290" w:line="376" w:lineRule="auto"/>
      <w:outlineLvl w:val="4"/>
    </w:pPr>
    <w:rPr>
      <w:b/>
      <w:bCs/>
      <w:sz w:val="28"/>
      <w:szCs w:val="28"/>
    </w:rPr>
  </w:style>
  <w:style w:type="paragraph" w:styleId="6">
    <w:name w:val="heading 6"/>
    <w:basedOn w:val="afff5"/>
    <w:next w:val="afff5"/>
    <w:link w:val="60"/>
    <w:qFormat/>
    <w:rsid w:val="00F32780"/>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0"/>
    <w:qFormat/>
    <w:rsid w:val="00F32780"/>
    <w:pPr>
      <w:keepNext/>
      <w:keepLines/>
      <w:adjustRightInd/>
      <w:spacing w:before="240" w:after="64" w:line="320" w:lineRule="auto"/>
      <w:outlineLvl w:val="6"/>
    </w:pPr>
    <w:rPr>
      <w:b/>
      <w:bCs/>
      <w:sz w:val="24"/>
      <w:szCs w:val="24"/>
    </w:rPr>
  </w:style>
  <w:style w:type="paragraph" w:styleId="8">
    <w:name w:val="heading 8"/>
    <w:basedOn w:val="afff5"/>
    <w:next w:val="afff5"/>
    <w:link w:val="80"/>
    <w:qFormat/>
    <w:rsid w:val="00F32780"/>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0"/>
    <w:qFormat/>
    <w:rsid w:val="00F32780"/>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character" w:customStyle="1" w:styleId="10">
    <w:name w:val="标题 1 字符"/>
    <w:link w:val="1"/>
    <w:rsid w:val="00F32780"/>
    <w:rPr>
      <w:b/>
      <w:bCs/>
      <w:kern w:val="44"/>
      <w:sz w:val="44"/>
      <w:szCs w:val="44"/>
    </w:rPr>
  </w:style>
  <w:style w:type="character" w:customStyle="1" w:styleId="23">
    <w:name w:val="标题 2 字符"/>
    <w:link w:val="22"/>
    <w:rsid w:val="00F32780"/>
    <w:rPr>
      <w:rFonts w:ascii="Arial" w:eastAsia="黑体" w:hAnsi="Arial"/>
      <w:b/>
      <w:bCs/>
      <w:kern w:val="2"/>
      <w:sz w:val="32"/>
      <w:szCs w:val="32"/>
    </w:rPr>
  </w:style>
  <w:style w:type="character" w:customStyle="1" w:styleId="30">
    <w:name w:val="标题 3 字符"/>
    <w:link w:val="3"/>
    <w:rsid w:val="00F32780"/>
    <w:rPr>
      <w:b/>
      <w:bCs/>
      <w:kern w:val="2"/>
      <w:sz w:val="32"/>
      <w:szCs w:val="32"/>
    </w:rPr>
  </w:style>
  <w:style w:type="character" w:customStyle="1" w:styleId="40">
    <w:name w:val="标题 4 字符"/>
    <w:link w:val="4"/>
    <w:rsid w:val="00F32780"/>
    <w:rPr>
      <w:rFonts w:ascii="Arial" w:eastAsia="黑体" w:hAnsi="Arial"/>
      <w:b/>
      <w:bCs/>
      <w:kern w:val="2"/>
      <w:sz w:val="28"/>
      <w:szCs w:val="28"/>
    </w:rPr>
  </w:style>
  <w:style w:type="character" w:customStyle="1" w:styleId="50">
    <w:name w:val="标题 5 字符"/>
    <w:link w:val="5"/>
    <w:rsid w:val="00F32780"/>
    <w:rPr>
      <w:b/>
      <w:bCs/>
      <w:kern w:val="2"/>
      <w:sz w:val="28"/>
      <w:szCs w:val="28"/>
    </w:rPr>
  </w:style>
  <w:style w:type="character" w:customStyle="1" w:styleId="60">
    <w:name w:val="标题 6 字符"/>
    <w:link w:val="6"/>
    <w:rsid w:val="00F32780"/>
    <w:rPr>
      <w:rFonts w:ascii="Arial" w:eastAsia="黑体" w:hAnsi="Arial"/>
      <w:b/>
      <w:bCs/>
      <w:kern w:val="2"/>
      <w:sz w:val="24"/>
      <w:szCs w:val="24"/>
    </w:rPr>
  </w:style>
  <w:style w:type="character" w:customStyle="1" w:styleId="70">
    <w:name w:val="标题 7 字符"/>
    <w:link w:val="7"/>
    <w:rsid w:val="00F32780"/>
    <w:rPr>
      <w:b/>
      <w:bCs/>
      <w:kern w:val="2"/>
      <w:sz w:val="24"/>
      <w:szCs w:val="24"/>
    </w:rPr>
  </w:style>
  <w:style w:type="character" w:customStyle="1" w:styleId="80">
    <w:name w:val="标题 8 字符"/>
    <w:link w:val="8"/>
    <w:rsid w:val="00F32780"/>
    <w:rPr>
      <w:rFonts w:ascii="Arial" w:eastAsia="黑体" w:hAnsi="Arial"/>
      <w:kern w:val="2"/>
      <w:sz w:val="24"/>
      <w:szCs w:val="24"/>
    </w:rPr>
  </w:style>
  <w:style w:type="character" w:customStyle="1" w:styleId="90">
    <w:name w:val="标题 9 字符"/>
    <w:link w:val="9"/>
    <w:rsid w:val="00F32780"/>
    <w:rPr>
      <w:rFonts w:ascii="Arial" w:eastAsia="黑体" w:hAnsi="Arial"/>
      <w:kern w:val="2"/>
      <w:sz w:val="21"/>
      <w:szCs w:val="21"/>
    </w:rPr>
  </w:style>
  <w:style w:type="paragraph" w:styleId="afff9">
    <w:name w:val="header"/>
    <w:basedOn w:val="afff5"/>
    <w:link w:val="afffa"/>
    <w:uiPriority w:val="99"/>
    <w:rsid w:val="00F32780"/>
    <w:pPr>
      <w:tabs>
        <w:tab w:val="center" w:pos="4153"/>
        <w:tab w:val="right" w:pos="8306"/>
      </w:tabs>
      <w:adjustRightInd/>
      <w:snapToGrid w:val="0"/>
      <w:jc w:val="center"/>
    </w:pPr>
    <w:rPr>
      <w:sz w:val="18"/>
      <w:szCs w:val="18"/>
    </w:rPr>
  </w:style>
  <w:style w:type="character" w:customStyle="1" w:styleId="afffa">
    <w:name w:val="页眉 字符"/>
    <w:link w:val="afff9"/>
    <w:uiPriority w:val="99"/>
    <w:rsid w:val="00F32780"/>
    <w:rPr>
      <w:kern w:val="2"/>
      <w:sz w:val="18"/>
      <w:szCs w:val="18"/>
    </w:rPr>
  </w:style>
  <w:style w:type="paragraph" w:styleId="afffb">
    <w:name w:val="footer"/>
    <w:basedOn w:val="afff5"/>
    <w:link w:val="afffc"/>
    <w:uiPriority w:val="99"/>
    <w:rsid w:val="00F32780"/>
    <w:pPr>
      <w:tabs>
        <w:tab w:val="center" w:pos="4153"/>
        <w:tab w:val="right" w:pos="8306"/>
      </w:tabs>
      <w:adjustRightInd/>
      <w:snapToGrid w:val="0"/>
      <w:spacing w:line="240" w:lineRule="auto"/>
      <w:jc w:val="right"/>
    </w:pPr>
    <w:rPr>
      <w:rFonts w:ascii="宋体"/>
      <w:sz w:val="18"/>
      <w:szCs w:val="18"/>
    </w:rPr>
  </w:style>
  <w:style w:type="character" w:customStyle="1" w:styleId="afffc">
    <w:name w:val="页脚 字符"/>
    <w:link w:val="afffb"/>
    <w:uiPriority w:val="99"/>
    <w:rsid w:val="00F32780"/>
    <w:rPr>
      <w:rFonts w:ascii="宋体"/>
      <w:kern w:val="2"/>
      <w:sz w:val="18"/>
      <w:szCs w:val="18"/>
    </w:rPr>
  </w:style>
  <w:style w:type="paragraph" w:styleId="afffd">
    <w:name w:val="Balloon Text"/>
    <w:basedOn w:val="afff5"/>
    <w:link w:val="afffe"/>
    <w:uiPriority w:val="99"/>
    <w:semiHidden/>
    <w:unhideWhenUsed/>
    <w:rsid w:val="00F32780"/>
    <w:rPr>
      <w:sz w:val="18"/>
      <w:szCs w:val="18"/>
    </w:rPr>
  </w:style>
  <w:style w:type="character" w:customStyle="1" w:styleId="afffe">
    <w:name w:val="批注框文本 字符"/>
    <w:link w:val="afffd"/>
    <w:uiPriority w:val="99"/>
    <w:semiHidden/>
    <w:rsid w:val="00F32780"/>
    <w:rPr>
      <w:kern w:val="2"/>
      <w:sz w:val="18"/>
      <w:szCs w:val="18"/>
    </w:rPr>
  </w:style>
  <w:style w:type="paragraph" w:styleId="affff">
    <w:name w:val="Quote"/>
    <w:basedOn w:val="afff5"/>
    <w:next w:val="afff5"/>
    <w:link w:val="affff0"/>
    <w:uiPriority w:val="29"/>
    <w:qFormat/>
    <w:rsid w:val="00F32780"/>
    <w:rPr>
      <w:i/>
      <w:iCs/>
      <w:color w:val="000000"/>
    </w:rPr>
  </w:style>
  <w:style w:type="character" w:customStyle="1" w:styleId="affff0">
    <w:name w:val="引用 字符"/>
    <w:link w:val="affff"/>
    <w:uiPriority w:val="29"/>
    <w:rsid w:val="00F32780"/>
    <w:rPr>
      <w:i/>
      <w:iCs/>
      <w:color w:val="000000"/>
      <w:kern w:val="2"/>
      <w:sz w:val="21"/>
      <w:szCs w:val="21"/>
    </w:rPr>
  </w:style>
  <w:style w:type="character" w:styleId="affff1">
    <w:name w:val="Strong"/>
    <w:uiPriority w:val="22"/>
    <w:qFormat/>
    <w:rsid w:val="00F32780"/>
    <w:rPr>
      <w:b/>
      <w:bCs/>
    </w:rPr>
  </w:style>
  <w:style w:type="character" w:styleId="affff2">
    <w:name w:val="Emphasis"/>
    <w:uiPriority w:val="20"/>
    <w:qFormat/>
    <w:rsid w:val="00F32780"/>
    <w:rPr>
      <w:i/>
      <w:iCs/>
    </w:rPr>
  </w:style>
  <w:style w:type="paragraph" w:styleId="affff3">
    <w:name w:val="Title"/>
    <w:basedOn w:val="afff5"/>
    <w:link w:val="affff4"/>
    <w:qFormat/>
    <w:rsid w:val="00F32780"/>
    <w:pPr>
      <w:spacing w:before="240" w:after="60"/>
      <w:jc w:val="center"/>
      <w:outlineLvl w:val="0"/>
    </w:pPr>
    <w:rPr>
      <w:rFonts w:ascii="Arial" w:hAnsi="Arial" w:cs="Arial"/>
      <w:b/>
      <w:bCs/>
      <w:sz w:val="32"/>
      <w:szCs w:val="32"/>
    </w:rPr>
  </w:style>
  <w:style w:type="character" w:customStyle="1" w:styleId="affff4">
    <w:name w:val="标题 字符"/>
    <w:link w:val="affff3"/>
    <w:rsid w:val="00F32780"/>
    <w:rPr>
      <w:rFonts w:ascii="Arial" w:hAnsi="Arial" w:cs="Arial"/>
      <w:b/>
      <w:bCs/>
      <w:kern w:val="2"/>
      <w:sz w:val="32"/>
      <w:szCs w:val="32"/>
    </w:rPr>
  </w:style>
  <w:style w:type="paragraph" w:customStyle="1" w:styleId="affff5">
    <w:name w:val="标准标志"/>
    <w:next w:val="afff5"/>
    <w:rsid w:val="00F32780"/>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6">
    <w:name w:val="标准称谓"/>
    <w:next w:val="afff5"/>
    <w:rsid w:val="00F3278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7">
    <w:name w:val="标准文件_页脚偶数页"/>
    <w:rsid w:val="00F32780"/>
    <w:pPr>
      <w:ind w:left="198"/>
    </w:pPr>
    <w:rPr>
      <w:rFonts w:ascii="宋体" w:hAnsi="Times New Roman"/>
      <w:sz w:val="18"/>
    </w:rPr>
  </w:style>
  <w:style w:type="paragraph" w:customStyle="1" w:styleId="affff8">
    <w:name w:val="标准文件_页脚奇数页"/>
    <w:rsid w:val="00F32780"/>
    <w:pPr>
      <w:ind w:right="227"/>
      <w:jc w:val="right"/>
    </w:pPr>
    <w:rPr>
      <w:rFonts w:ascii="宋体" w:hAnsi="Times New Roman"/>
      <w:sz w:val="18"/>
    </w:rPr>
  </w:style>
  <w:style w:type="paragraph" w:customStyle="1" w:styleId="affff9">
    <w:name w:val="标准书眉一"/>
    <w:rsid w:val="00F32780"/>
    <w:pPr>
      <w:jc w:val="both"/>
    </w:pPr>
    <w:rPr>
      <w:rFonts w:ascii="Times New Roman" w:hAnsi="Times New Roman"/>
    </w:rPr>
  </w:style>
  <w:style w:type="paragraph" w:customStyle="1" w:styleId="ICS">
    <w:name w:val="标准文件_ICS"/>
    <w:basedOn w:val="afff5"/>
    <w:rsid w:val="00F32780"/>
    <w:pPr>
      <w:spacing w:line="0" w:lineRule="atLeast"/>
    </w:pPr>
    <w:rPr>
      <w:rFonts w:ascii="黑体" w:eastAsia="黑体" w:hAnsi="宋体"/>
    </w:rPr>
  </w:style>
  <w:style w:type="paragraph" w:customStyle="1" w:styleId="affffa">
    <w:name w:val="标准文件_标准正文"/>
    <w:basedOn w:val="afff5"/>
    <w:next w:val="affffb"/>
    <w:rsid w:val="00F32780"/>
    <w:pPr>
      <w:snapToGrid w:val="0"/>
      <w:ind w:firstLineChars="200" w:firstLine="200"/>
    </w:pPr>
    <w:rPr>
      <w:kern w:val="0"/>
    </w:rPr>
  </w:style>
  <w:style w:type="paragraph" w:customStyle="1" w:styleId="affffc">
    <w:name w:val="标准文件_版本"/>
    <w:basedOn w:val="affffa"/>
    <w:rsid w:val="00F32780"/>
    <w:pPr>
      <w:adjustRightInd/>
      <w:snapToGrid/>
      <w:ind w:firstLineChars="0" w:firstLine="0"/>
    </w:pPr>
    <w:rPr>
      <w:rFonts w:ascii="宋体" w:hAnsi="宋体"/>
      <w:kern w:val="2"/>
    </w:rPr>
  </w:style>
  <w:style w:type="paragraph" w:customStyle="1" w:styleId="affffd">
    <w:name w:val="标准文件_标准部门"/>
    <w:basedOn w:val="afff5"/>
    <w:rsid w:val="00F32780"/>
    <w:pPr>
      <w:jc w:val="center"/>
    </w:pPr>
    <w:rPr>
      <w:rFonts w:ascii="黑体" w:eastAsia="黑体"/>
      <w:kern w:val="0"/>
      <w:sz w:val="44"/>
    </w:rPr>
  </w:style>
  <w:style w:type="paragraph" w:customStyle="1" w:styleId="affffe">
    <w:name w:val="标准文件_标准代替"/>
    <w:basedOn w:val="afff5"/>
    <w:next w:val="afff5"/>
    <w:rsid w:val="00F32780"/>
    <w:pPr>
      <w:spacing w:line="310" w:lineRule="exact"/>
      <w:jc w:val="right"/>
    </w:pPr>
    <w:rPr>
      <w:rFonts w:ascii="宋体" w:hAnsi="宋体"/>
      <w:kern w:val="0"/>
    </w:rPr>
  </w:style>
  <w:style w:type="paragraph" w:customStyle="1" w:styleId="afffff">
    <w:name w:val="标准文件_标准名称标题"/>
    <w:basedOn w:val="afff5"/>
    <w:next w:val="afff5"/>
    <w:rsid w:val="00F32780"/>
    <w:pPr>
      <w:widowControl/>
      <w:shd w:val="clear" w:color="FFFFFF" w:fill="FFFFFF"/>
      <w:adjustRightInd/>
      <w:spacing w:before="640" w:after="100"/>
      <w:jc w:val="center"/>
    </w:pPr>
    <w:rPr>
      <w:rFonts w:ascii="黑体" w:eastAsia="黑体"/>
      <w:kern w:val="0"/>
      <w:sz w:val="32"/>
    </w:rPr>
  </w:style>
  <w:style w:type="paragraph" w:customStyle="1" w:styleId="afffff0">
    <w:name w:val="标准文件_页眉奇数页"/>
    <w:next w:val="afff5"/>
    <w:rsid w:val="00F32780"/>
    <w:pPr>
      <w:tabs>
        <w:tab w:val="center" w:pos="4154"/>
        <w:tab w:val="right" w:pos="8306"/>
      </w:tabs>
      <w:spacing w:after="120"/>
      <w:jc w:val="right"/>
    </w:pPr>
    <w:rPr>
      <w:rFonts w:ascii="黑体" w:eastAsia="黑体" w:hAnsi="宋体"/>
      <w:noProof/>
      <w:sz w:val="21"/>
    </w:rPr>
  </w:style>
  <w:style w:type="paragraph" w:customStyle="1" w:styleId="afffff1">
    <w:name w:val="标准文件_页眉偶数页"/>
    <w:basedOn w:val="afffff0"/>
    <w:next w:val="afff5"/>
    <w:rsid w:val="00F32780"/>
    <w:pPr>
      <w:jc w:val="left"/>
    </w:pPr>
  </w:style>
  <w:style w:type="paragraph" w:customStyle="1" w:styleId="afffff2">
    <w:name w:val="标准文件_参考文献标题"/>
    <w:basedOn w:val="afff5"/>
    <w:next w:val="afff5"/>
    <w:rsid w:val="00F32780"/>
    <w:pPr>
      <w:widowControl/>
      <w:shd w:val="clear" w:color="FFFFFF" w:fill="FFFFFF"/>
      <w:adjustRightInd/>
      <w:spacing w:before="560" w:afterLines="50" w:after="50" w:line="240" w:lineRule="auto"/>
      <w:jc w:val="center"/>
      <w:outlineLvl w:val="0"/>
    </w:pPr>
    <w:rPr>
      <w:rFonts w:ascii="黑体" w:eastAsia="黑体"/>
      <w:kern w:val="0"/>
    </w:rPr>
  </w:style>
  <w:style w:type="paragraph" w:customStyle="1" w:styleId="a">
    <w:name w:val="标准文件_参考文献条目"/>
    <w:rsid w:val="00F32780"/>
    <w:pPr>
      <w:numPr>
        <w:numId w:val="1"/>
      </w:numPr>
    </w:pPr>
    <w:rPr>
      <w:rFonts w:ascii="宋体" w:hAnsi="Times New Roman"/>
    </w:rPr>
  </w:style>
  <w:style w:type="paragraph" w:customStyle="1" w:styleId="affffb">
    <w:name w:val="标准文件_段"/>
    <w:link w:val="Char"/>
    <w:rsid w:val="00F32780"/>
    <w:pPr>
      <w:autoSpaceDE w:val="0"/>
      <w:autoSpaceDN w:val="0"/>
      <w:ind w:firstLineChars="200" w:firstLine="200"/>
      <w:jc w:val="both"/>
    </w:pPr>
    <w:rPr>
      <w:rFonts w:ascii="宋体" w:hAnsi="Times New Roman"/>
      <w:noProof/>
      <w:sz w:val="21"/>
    </w:rPr>
  </w:style>
  <w:style w:type="paragraph" w:customStyle="1" w:styleId="affe">
    <w:name w:val="标准文件_二级条标题"/>
    <w:next w:val="affffb"/>
    <w:rsid w:val="00F32780"/>
    <w:pPr>
      <w:widowControl w:val="0"/>
      <w:numPr>
        <w:ilvl w:val="3"/>
        <w:numId w:val="29"/>
      </w:numPr>
      <w:spacing w:beforeLines="50" w:before="50" w:afterLines="50" w:after="50"/>
      <w:jc w:val="both"/>
      <w:outlineLvl w:val="2"/>
    </w:pPr>
    <w:rPr>
      <w:rFonts w:ascii="黑体" w:eastAsia="黑体" w:hAnsi="Times New Roman"/>
      <w:sz w:val="21"/>
    </w:rPr>
  </w:style>
  <w:style w:type="character" w:customStyle="1" w:styleId="afffff3">
    <w:name w:val="标准文件_发布"/>
    <w:rsid w:val="00F32780"/>
    <w:rPr>
      <w:rFonts w:ascii="黑体" w:eastAsia="黑体"/>
      <w:spacing w:val="0"/>
      <w:w w:val="100"/>
      <w:position w:val="3"/>
      <w:sz w:val="28"/>
    </w:rPr>
  </w:style>
  <w:style w:type="paragraph" w:customStyle="1" w:styleId="ad">
    <w:name w:val="标准文件_方框数字列项"/>
    <w:basedOn w:val="affffb"/>
    <w:rsid w:val="00F32780"/>
    <w:pPr>
      <w:numPr>
        <w:numId w:val="3"/>
      </w:numPr>
      <w:ind w:firstLineChars="0" w:firstLine="0"/>
    </w:pPr>
  </w:style>
  <w:style w:type="paragraph" w:customStyle="1" w:styleId="afffff4">
    <w:name w:val="标准文件_封面标准编号"/>
    <w:basedOn w:val="afff5"/>
    <w:next w:val="affffe"/>
    <w:rsid w:val="00F32780"/>
    <w:pPr>
      <w:spacing w:line="310" w:lineRule="exact"/>
      <w:jc w:val="right"/>
    </w:pPr>
    <w:rPr>
      <w:rFonts w:ascii="黑体" w:eastAsia="黑体"/>
      <w:kern w:val="0"/>
      <w:sz w:val="28"/>
    </w:rPr>
  </w:style>
  <w:style w:type="paragraph" w:customStyle="1" w:styleId="afffff5">
    <w:name w:val="标准文件_封面标准分类号"/>
    <w:basedOn w:val="afff5"/>
    <w:rsid w:val="00F32780"/>
    <w:rPr>
      <w:rFonts w:ascii="黑体" w:eastAsia="黑体"/>
      <w:b/>
      <w:kern w:val="0"/>
      <w:sz w:val="28"/>
    </w:rPr>
  </w:style>
  <w:style w:type="paragraph" w:customStyle="1" w:styleId="afffff6">
    <w:name w:val="标准文件_封面标准名称"/>
    <w:basedOn w:val="afff5"/>
    <w:rsid w:val="00F32780"/>
    <w:pPr>
      <w:spacing w:line="240" w:lineRule="auto"/>
      <w:jc w:val="center"/>
    </w:pPr>
    <w:rPr>
      <w:rFonts w:ascii="黑体" w:eastAsia="黑体"/>
      <w:kern w:val="0"/>
      <w:sz w:val="52"/>
    </w:rPr>
  </w:style>
  <w:style w:type="paragraph" w:customStyle="1" w:styleId="afffff7">
    <w:name w:val="标准文件_封面标准英文名称"/>
    <w:basedOn w:val="afff5"/>
    <w:rsid w:val="00F32780"/>
    <w:pPr>
      <w:spacing w:line="240" w:lineRule="auto"/>
      <w:jc w:val="center"/>
    </w:pPr>
    <w:rPr>
      <w:rFonts w:ascii="黑体" w:eastAsia="黑体"/>
      <w:b/>
      <w:sz w:val="28"/>
    </w:rPr>
  </w:style>
  <w:style w:type="paragraph" w:customStyle="1" w:styleId="afffff8">
    <w:name w:val="标准文件_封面发布日期"/>
    <w:basedOn w:val="afff5"/>
    <w:rsid w:val="00F32780"/>
    <w:pPr>
      <w:spacing w:line="310" w:lineRule="exact"/>
    </w:pPr>
    <w:rPr>
      <w:rFonts w:ascii="黑体" w:eastAsia="黑体"/>
      <w:kern w:val="0"/>
      <w:sz w:val="28"/>
    </w:rPr>
  </w:style>
  <w:style w:type="paragraph" w:customStyle="1" w:styleId="afffff9">
    <w:name w:val="标准文件_封面密级"/>
    <w:basedOn w:val="afff5"/>
    <w:rsid w:val="00F32780"/>
    <w:rPr>
      <w:rFonts w:eastAsia="黑体"/>
      <w:sz w:val="32"/>
    </w:rPr>
  </w:style>
  <w:style w:type="paragraph" w:customStyle="1" w:styleId="afffffa">
    <w:name w:val="标准文件_封面实施日期"/>
    <w:basedOn w:val="afff5"/>
    <w:rsid w:val="00F32780"/>
    <w:pPr>
      <w:spacing w:line="310" w:lineRule="exact"/>
      <w:jc w:val="right"/>
    </w:pPr>
    <w:rPr>
      <w:rFonts w:ascii="黑体" w:eastAsia="黑体"/>
      <w:sz w:val="28"/>
    </w:rPr>
  </w:style>
  <w:style w:type="paragraph" w:customStyle="1" w:styleId="afffffb">
    <w:name w:val="标准文件_封面抬头"/>
    <w:basedOn w:val="affffb"/>
    <w:rsid w:val="00F32780"/>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b"/>
    <w:rsid w:val="00F32780"/>
    <w:pPr>
      <w:numPr>
        <w:numId w:val="6"/>
      </w:numPr>
      <w:shd w:val="clear" w:color="FFFFFF" w:fill="FFFFFF"/>
      <w:tabs>
        <w:tab w:val="left" w:pos="6406"/>
      </w:tabs>
      <w:spacing w:before="560" w:afterLines="50" w:after="50"/>
      <w:jc w:val="center"/>
      <w:outlineLvl w:val="0"/>
    </w:pPr>
    <w:rPr>
      <w:rFonts w:ascii="黑体" w:eastAsia="黑体" w:hAnsi="Times New Roman"/>
      <w:noProof/>
      <w:sz w:val="21"/>
    </w:rPr>
  </w:style>
  <w:style w:type="paragraph" w:customStyle="1" w:styleId="aff">
    <w:name w:val="标准文件_附录表标题"/>
    <w:next w:val="affffb"/>
    <w:rsid w:val="00F32780"/>
    <w:pPr>
      <w:numPr>
        <w:ilvl w:val="1"/>
        <w:numId w:val="4"/>
      </w:numPr>
      <w:adjustRightInd w:val="0"/>
      <w:snapToGrid w:val="0"/>
      <w:spacing w:beforeLines="50" w:before="50" w:afterLines="50" w:after="50"/>
      <w:jc w:val="center"/>
      <w:textAlignment w:val="baseline"/>
    </w:pPr>
    <w:rPr>
      <w:rFonts w:ascii="黑体" w:eastAsia="黑体" w:hAnsi="Times New Roman"/>
      <w:kern w:val="21"/>
      <w:sz w:val="21"/>
    </w:rPr>
  </w:style>
  <w:style w:type="paragraph" w:customStyle="1" w:styleId="aff4">
    <w:name w:val="标准文件_附录一级条标题"/>
    <w:next w:val="affffb"/>
    <w:rsid w:val="00F32780"/>
    <w:pPr>
      <w:widowControl w:val="0"/>
      <w:numPr>
        <w:ilvl w:val="1"/>
        <w:numId w:val="6"/>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b"/>
    <w:rsid w:val="00F32780"/>
    <w:pPr>
      <w:widowControl/>
      <w:numPr>
        <w:ilvl w:val="2"/>
      </w:numPr>
      <w:wordWrap w:val="0"/>
      <w:overflowPunct w:val="0"/>
      <w:autoSpaceDE w:val="0"/>
      <w:autoSpaceDN w:val="0"/>
      <w:textAlignment w:val="baseline"/>
      <w:outlineLvl w:val="3"/>
    </w:pPr>
  </w:style>
  <w:style w:type="paragraph" w:customStyle="1" w:styleId="afffffc">
    <w:name w:val="标准文件_附录公式"/>
    <w:basedOn w:val="affffa"/>
    <w:next w:val="affffa"/>
    <w:rsid w:val="00F32780"/>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b"/>
    <w:rsid w:val="00F32780"/>
    <w:pPr>
      <w:widowControl w:val="0"/>
      <w:numPr>
        <w:ilvl w:val="3"/>
        <w:numId w:val="6"/>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b"/>
    <w:rsid w:val="00F32780"/>
    <w:pPr>
      <w:widowControl w:val="0"/>
      <w:numPr>
        <w:ilvl w:val="4"/>
        <w:numId w:val="6"/>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b"/>
    <w:rsid w:val="00F32780"/>
    <w:pPr>
      <w:numPr>
        <w:ilvl w:val="1"/>
        <w:numId w:val="5"/>
      </w:numPr>
      <w:adjustRightInd w:val="0"/>
      <w:snapToGrid w:val="0"/>
      <w:spacing w:beforeLines="50" w:before="50" w:afterLines="50" w:after="50"/>
      <w:jc w:val="center"/>
    </w:pPr>
    <w:rPr>
      <w:rFonts w:ascii="黑体" w:eastAsia="黑体" w:hAnsi="Times New Roman"/>
      <w:sz w:val="21"/>
    </w:rPr>
  </w:style>
  <w:style w:type="paragraph" w:customStyle="1" w:styleId="aff8">
    <w:name w:val="标准文件_附录五级条标题"/>
    <w:next w:val="affffb"/>
    <w:rsid w:val="00F32780"/>
    <w:pPr>
      <w:widowControl w:val="0"/>
      <w:numPr>
        <w:ilvl w:val="5"/>
        <w:numId w:val="6"/>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ffd"/>
    <w:rsid w:val="00F32780"/>
    <w:pPr>
      <w:numPr>
        <w:numId w:val="7"/>
      </w:numPr>
      <w:tabs>
        <w:tab w:val="left" w:pos="6406"/>
      </w:tabs>
      <w:spacing w:before="220" w:after="320"/>
      <w:jc w:val="center"/>
      <w:outlineLvl w:val="0"/>
    </w:pPr>
    <w:rPr>
      <w:rFonts w:ascii="黑体" w:eastAsia="黑体" w:hAnsi="Times New Roman"/>
      <w:sz w:val="21"/>
    </w:rPr>
  </w:style>
  <w:style w:type="paragraph" w:styleId="afffffd">
    <w:name w:val="Body Text"/>
    <w:basedOn w:val="afff5"/>
    <w:link w:val="afffffe"/>
    <w:rsid w:val="00F32780"/>
    <w:pPr>
      <w:spacing w:after="120"/>
    </w:pPr>
  </w:style>
  <w:style w:type="character" w:customStyle="1" w:styleId="afffffe">
    <w:name w:val="正文文本 字符"/>
    <w:link w:val="afffffd"/>
    <w:rsid w:val="00F32780"/>
    <w:rPr>
      <w:kern w:val="2"/>
      <w:sz w:val="21"/>
      <w:szCs w:val="21"/>
    </w:rPr>
  </w:style>
  <w:style w:type="paragraph" w:customStyle="1" w:styleId="affffff">
    <w:name w:val="标准文件_附录章标题"/>
    <w:next w:val="affffb"/>
    <w:rsid w:val="00F32780"/>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0">
    <w:name w:val="标准文件_公式后的破折号"/>
    <w:basedOn w:val="affffb"/>
    <w:next w:val="affffb"/>
    <w:rsid w:val="00F32780"/>
    <w:pPr>
      <w:ind w:leftChars="200" w:left="488" w:hangingChars="290" w:hanging="289"/>
    </w:pPr>
  </w:style>
  <w:style w:type="paragraph" w:customStyle="1" w:styleId="a6">
    <w:name w:val="标准文件_前言、引言标题"/>
    <w:next w:val="afff5"/>
    <w:rsid w:val="00A33C67"/>
    <w:pPr>
      <w:numPr>
        <w:numId w:val="18"/>
      </w:numPr>
      <w:shd w:val="clear" w:color="FFFFFF" w:fill="FFFFFF"/>
      <w:spacing w:before="480" w:afterLines="150" w:after="150"/>
      <w:jc w:val="center"/>
      <w:outlineLvl w:val="0"/>
    </w:pPr>
    <w:rPr>
      <w:rFonts w:ascii="黑体" w:eastAsia="黑体" w:hAnsi="Times New Roman"/>
      <w:sz w:val="32"/>
    </w:rPr>
  </w:style>
  <w:style w:type="paragraph" w:customStyle="1" w:styleId="affffff1">
    <w:name w:val="标准文件_目次、标准名称标题"/>
    <w:basedOn w:val="a6"/>
    <w:next w:val="affffb"/>
    <w:rsid w:val="00F32780"/>
    <w:pPr>
      <w:spacing w:line="460" w:lineRule="exact"/>
      <w:ind w:left="0" w:firstLine="0"/>
    </w:pPr>
  </w:style>
  <w:style w:type="paragraph" w:customStyle="1" w:styleId="affffff2">
    <w:name w:val="标准文件_目录标题"/>
    <w:basedOn w:val="afff5"/>
    <w:rsid w:val="003E019F"/>
    <w:pPr>
      <w:spacing w:before="480" w:afterLines="150" w:after="150" w:line="240" w:lineRule="auto"/>
      <w:jc w:val="center"/>
    </w:pPr>
    <w:rPr>
      <w:rFonts w:ascii="黑体" w:eastAsia="黑体"/>
      <w:sz w:val="32"/>
    </w:rPr>
  </w:style>
  <w:style w:type="paragraph" w:customStyle="1" w:styleId="af1">
    <w:name w:val="标准文件_破折号列项"/>
    <w:rsid w:val="00F32780"/>
    <w:pPr>
      <w:numPr>
        <w:numId w:val="8"/>
      </w:numPr>
      <w:adjustRightInd w:val="0"/>
      <w:snapToGrid w:val="0"/>
      <w:ind w:firstLineChars="200" w:firstLine="200"/>
    </w:pPr>
    <w:rPr>
      <w:rFonts w:ascii="Times New Roman" w:hAnsi="Times New Roman"/>
      <w:sz w:val="21"/>
    </w:rPr>
  </w:style>
  <w:style w:type="paragraph" w:customStyle="1" w:styleId="afc">
    <w:name w:val="标准文件_破折号列项（二级）"/>
    <w:basedOn w:val="af1"/>
    <w:rsid w:val="00F32780"/>
    <w:pPr>
      <w:numPr>
        <w:numId w:val="9"/>
      </w:numPr>
    </w:pPr>
  </w:style>
  <w:style w:type="paragraph" w:customStyle="1" w:styleId="afff">
    <w:name w:val="标准文件_三级条标题"/>
    <w:basedOn w:val="affe"/>
    <w:next w:val="affffb"/>
    <w:rsid w:val="00F32780"/>
    <w:pPr>
      <w:widowControl/>
      <w:numPr>
        <w:ilvl w:val="4"/>
      </w:numPr>
      <w:outlineLvl w:val="3"/>
    </w:pPr>
  </w:style>
  <w:style w:type="character" w:styleId="affffff3">
    <w:name w:val="Subtle Reference"/>
    <w:uiPriority w:val="31"/>
    <w:qFormat/>
    <w:rsid w:val="00F32780"/>
    <w:rPr>
      <w:smallCaps/>
      <w:color w:val="C0504D"/>
      <w:u w:val="single"/>
    </w:rPr>
  </w:style>
  <w:style w:type="paragraph" w:customStyle="1" w:styleId="affffff4">
    <w:name w:val="标准文件_示例后续"/>
    <w:basedOn w:val="afff5"/>
    <w:rsid w:val="00F32780"/>
    <w:pPr>
      <w:adjustRightInd/>
      <w:spacing w:line="240" w:lineRule="auto"/>
      <w:ind w:firstLineChars="200" w:firstLine="200"/>
    </w:pPr>
    <w:rPr>
      <w:sz w:val="18"/>
      <w:szCs w:val="24"/>
    </w:rPr>
  </w:style>
  <w:style w:type="paragraph" w:customStyle="1" w:styleId="aff9">
    <w:name w:val="标准文件_数字编号列项"/>
    <w:rsid w:val="00F32780"/>
    <w:pPr>
      <w:numPr>
        <w:numId w:val="13"/>
      </w:numPr>
      <w:jc w:val="both"/>
    </w:pPr>
    <w:rPr>
      <w:rFonts w:ascii="宋体" w:hAnsi="宋体"/>
      <w:sz w:val="21"/>
    </w:rPr>
  </w:style>
  <w:style w:type="paragraph" w:customStyle="1" w:styleId="afff0">
    <w:name w:val="标准文件_四级条标题"/>
    <w:next w:val="affffb"/>
    <w:rsid w:val="00F32780"/>
    <w:pPr>
      <w:widowControl w:val="0"/>
      <w:numPr>
        <w:ilvl w:val="5"/>
        <w:numId w:val="29"/>
      </w:numPr>
      <w:spacing w:beforeLines="50" w:before="50" w:afterLines="50" w:after="50"/>
      <w:jc w:val="both"/>
      <w:outlineLvl w:val="4"/>
    </w:pPr>
    <w:rPr>
      <w:rFonts w:ascii="黑体" w:eastAsia="黑体" w:hAnsi="Times New Roman"/>
      <w:sz w:val="21"/>
    </w:rPr>
  </w:style>
  <w:style w:type="paragraph" w:styleId="affffff5">
    <w:name w:val="footnote text"/>
    <w:basedOn w:val="afff5"/>
    <w:next w:val="afff5"/>
    <w:link w:val="affffff6"/>
    <w:semiHidden/>
    <w:rsid w:val="00F32780"/>
    <w:pPr>
      <w:adjustRightInd/>
      <w:snapToGrid w:val="0"/>
      <w:spacing w:line="300" w:lineRule="exact"/>
      <w:ind w:leftChars="200" w:left="400" w:hangingChars="200" w:hanging="200"/>
      <w:jc w:val="left"/>
    </w:pPr>
    <w:rPr>
      <w:rFonts w:ascii="宋体"/>
      <w:sz w:val="18"/>
      <w:szCs w:val="18"/>
    </w:rPr>
  </w:style>
  <w:style w:type="character" w:customStyle="1" w:styleId="affffff6">
    <w:name w:val="脚注文本 字符"/>
    <w:link w:val="affffff5"/>
    <w:semiHidden/>
    <w:rsid w:val="00F32780"/>
    <w:rPr>
      <w:rFonts w:ascii="宋体"/>
      <w:kern w:val="2"/>
      <w:sz w:val="18"/>
      <w:szCs w:val="18"/>
    </w:rPr>
  </w:style>
  <w:style w:type="paragraph" w:customStyle="1" w:styleId="affffff7">
    <w:name w:val="标准文件_条文脚注"/>
    <w:basedOn w:val="affffff5"/>
    <w:rsid w:val="00F32780"/>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b"/>
    <w:rsid w:val="00F32780"/>
    <w:pPr>
      <w:numPr>
        <w:numId w:val="14"/>
      </w:numPr>
      <w:spacing w:line="240" w:lineRule="auto"/>
      <w:jc w:val="left"/>
    </w:pPr>
    <w:rPr>
      <w:rFonts w:ascii="宋体" w:hAnsi="宋体"/>
      <w:sz w:val="18"/>
    </w:rPr>
  </w:style>
  <w:style w:type="character" w:styleId="affffff8">
    <w:name w:val="footnote reference"/>
    <w:aliases w:val="标准文件_脚注引用"/>
    <w:semiHidden/>
    <w:rsid w:val="00F32780"/>
    <w:rPr>
      <w:rFonts w:ascii="宋体" w:eastAsia="宋体" w:hAnsi="宋体" w:cs="Times New Roman"/>
      <w:spacing w:val="0"/>
      <w:sz w:val="18"/>
      <w:vertAlign w:val="superscript"/>
    </w:rPr>
  </w:style>
  <w:style w:type="character" w:customStyle="1" w:styleId="affffff9">
    <w:name w:val="标准文件_图表脚注内容"/>
    <w:rsid w:val="00F32780"/>
    <w:rPr>
      <w:rFonts w:ascii="宋体" w:eastAsia="宋体" w:hAnsi="宋体" w:cs="Times New Roman"/>
      <w:spacing w:val="0"/>
      <w:sz w:val="18"/>
      <w:vertAlign w:val="superscript"/>
    </w:rPr>
  </w:style>
  <w:style w:type="paragraph" w:customStyle="1" w:styleId="afff1">
    <w:name w:val="标准文件_五级条标题"/>
    <w:next w:val="affffb"/>
    <w:rsid w:val="00F32780"/>
    <w:pPr>
      <w:widowControl w:val="0"/>
      <w:numPr>
        <w:ilvl w:val="6"/>
        <w:numId w:val="29"/>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b"/>
    <w:rsid w:val="00F32780"/>
    <w:pPr>
      <w:numPr>
        <w:ilvl w:val="1"/>
        <w:numId w:val="29"/>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b"/>
    <w:rsid w:val="00F32780"/>
    <w:pPr>
      <w:numPr>
        <w:ilvl w:val="2"/>
      </w:numPr>
      <w:spacing w:beforeLines="50" w:before="50" w:afterLines="50" w:after="50"/>
      <w:outlineLvl w:val="1"/>
    </w:pPr>
  </w:style>
  <w:style w:type="paragraph" w:customStyle="1" w:styleId="affffffa">
    <w:name w:val="标准文件_一致程度"/>
    <w:basedOn w:val="afff5"/>
    <w:rsid w:val="00F32780"/>
    <w:pPr>
      <w:spacing w:line="440" w:lineRule="exact"/>
      <w:jc w:val="center"/>
    </w:pPr>
    <w:rPr>
      <w:sz w:val="28"/>
    </w:rPr>
  </w:style>
  <w:style w:type="paragraph" w:customStyle="1" w:styleId="affffffb">
    <w:name w:val="标准文件_引言标题"/>
    <w:next w:val="afff5"/>
    <w:rsid w:val="00F32780"/>
    <w:pPr>
      <w:shd w:val="clear" w:color="FFFFFF" w:fill="FFFFFF"/>
      <w:spacing w:before="540" w:after="600"/>
      <w:jc w:val="center"/>
      <w:outlineLvl w:val="0"/>
    </w:pPr>
    <w:rPr>
      <w:rFonts w:ascii="黑体" w:eastAsia="黑体" w:hAnsi="Times New Roman"/>
      <w:sz w:val="32"/>
    </w:rPr>
  </w:style>
  <w:style w:type="paragraph" w:customStyle="1" w:styleId="affffffc">
    <w:name w:val="标准文件_英文图表脚注"/>
    <w:basedOn w:val="affffa"/>
    <w:rsid w:val="00F32780"/>
    <w:pPr>
      <w:widowControl/>
      <w:adjustRightInd/>
      <w:snapToGrid/>
      <w:spacing w:line="240" w:lineRule="auto"/>
      <w:ind w:left="79" w:hangingChars="80" w:hanging="79"/>
    </w:pPr>
    <w:rPr>
      <w:rFonts w:ascii="宋体" w:hAnsi="宋体"/>
    </w:rPr>
  </w:style>
  <w:style w:type="paragraph" w:customStyle="1" w:styleId="af6">
    <w:name w:val="标准文件_数字编号列项（二级）"/>
    <w:rsid w:val="00F32780"/>
    <w:pPr>
      <w:numPr>
        <w:ilvl w:val="1"/>
        <w:numId w:val="27"/>
      </w:numPr>
      <w:jc w:val="both"/>
    </w:pPr>
    <w:rPr>
      <w:rFonts w:ascii="宋体" w:hAnsi="Times New Roman"/>
      <w:sz w:val="21"/>
    </w:rPr>
  </w:style>
  <w:style w:type="paragraph" w:customStyle="1" w:styleId="af">
    <w:name w:val="标准文件_英文注："/>
    <w:basedOn w:val="afff5"/>
    <w:next w:val="affffb"/>
    <w:rsid w:val="00F32780"/>
    <w:pPr>
      <w:numPr>
        <w:numId w:val="19"/>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rsid w:val="00F32780"/>
    <w:pPr>
      <w:numPr>
        <w:numId w:val="20"/>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b"/>
    <w:rsid w:val="00F32780"/>
    <w:pPr>
      <w:numPr>
        <w:numId w:val="21"/>
      </w:numPr>
      <w:tabs>
        <w:tab w:val="left" w:pos="0"/>
      </w:tabs>
      <w:spacing w:beforeLines="50" w:before="50" w:afterLines="50" w:after="50"/>
      <w:jc w:val="center"/>
    </w:pPr>
    <w:rPr>
      <w:rFonts w:ascii="黑体" w:eastAsia="黑体" w:hAnsi="Times New Roman"/>
      <w:sz w:val="21"/>
    </w:rPr>
  </w:style>
  <w:style w:type="paragraph" w:customStyle="1" w:styleId="affffffd">
    <w:name w:val="标准文件_正文公式"/>
    <w:basedOn w:val="afff5"/>
    <w:next w:val="affffa"/>
    <w:rsid w:val="00F32780"/>
    <w:pPr>
      <w:tabs>
        <w:tab w:val="center" w:pos="4678"/>
        <w:tab w:val="right" w:leader="middleDot" w:pos="9356"/>
      </w:tabs>
      <w:spacing w:line="240" w:lineRule="auto"/>
    </w:pPr>
    <w:rPr>
      <w:rFonts w:ascii="宋体" w:hAnsi="宋体"/>
    </w:rPr>
  </w:style>
  <w:style w:type="paragraph" w:customStyle="1" w:styleId="afd">
    <w:name w:val="标准文件_正文图标题"/>
    <w:next w:val="affffb"/>
    <w:rsid w:val="00F32780"/>
    <w:pPr>
      <w:numPr>
        <w:numId w:val="22"/>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b"/>
    <w:rsid w:val="00F32780"/>
    <w:pPr>
      <w:numPr>
        <w:numId w:val="23"/>
      </w:numPr>
      <w:jc w:val="center"/>
    </w:pPr>
    <w:rPr>
      <w:rFonts w:ascii="黑体" w:eastAsia="黑体" w:hAnsi="Times New Roman"/>
      <w:sz w:val="21"/>
    </w:rPr>
  </w:style>
  <w:style w:type="paragraph" w:customStyle="1" w:styleId="afb">
    <w:name w:val="标准文件_正文英文图标题"/>
    <w:next w:val="affffb"/>
    <w:rsid w:val="00F32780"/>
    <w:pPr>
      <w:numPr>
        <w:numId w:val="24"/>
      </w:numPr>
      <w:jc w:val="center"/>
    </w:pPr>
    <w:rPr>
      <w:rFonts w:ascii="黑体" w:eastAsia="黑体" w:hAnsi="Times New Roman"/>
      <w:sz w:val="21"/>
    </w:rPr>
  </w:style>
  <w:style w:type="paragraph" w:customStyle="1" w:styleId="af7">
    <w:name w:val="标准文件_编号列项（三级）"/>
    <w:rsid w:val="00F32780"/>
    <w:pPr>
      <w:numPr>
        <w:ilvl w:val="2"/>
        <w:numId w:val="27"/>
      </w:numPr>
    </w:pPr>
    <w:rPr>
      <w:rFonts w:ascii="宋体" w:hAnsi="Times New Roman"/>
      <w:sz w:val="21"/>
    </w:rPr>
  </w:style>
  <w:style w:type="character" w:styleId="affffffe">
    <w:name w:val="Hyperlink"/>
    <w:uiPriority w:val="99"/>
    <w:rsid w:val="00F32780"/>
    <w:rPr>
      <w:rFonts w:ascii="宋体" w:eastAsia="宋体" w:hAnsi="Times New Roman"/>
      <w:dstrike w:val="0"/>
      <w:color w:val="auto"/>
      <w:spacing w:val="0"/>
      <w:w w:val="100"/>
      <w:position w:val="0"/>
      <w:sz w:val="21"/>
      <w:u w:val="none"/>
      <w:vertAlign w:val="baseline"/>
    </w:rPr>
  </w:style>
  <w:style w:type="paragraph" w:customStyle="1" w:styleId="a1">
    <w:name w:val="二级无标题条"/>
    <w:basedOn w:val="afff5"/>
    <w:rsid w:val="00F32780"/>
    <w:pPr>
      <w:numPr>
        <w:ilvl w:val="3"/>
        <w:numId w:val="31"/>
      </w:numPr>
      <w:adjustRightInd/>
      <w:spacing w:line="240" w:lineRule="auto"/>
    </w:pPr>
    <w:rPr>
      <w:rFonts w:ascii="宋体" w:hAnsi="宋体"/>
      <w:szCs w:val="24"/>
    </w:rPr>
  </w:style>
  <w:style w:type="paragraph" w:customStyle="1" w:styleId="afffffff">
    <w:name w:val="发布部门"/>
    <w:next w:val="affffb"/>
    <w:rsid w:val="00F32780"/>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f0">
    <w:name w:val="发布日期"/>
    <w:rsid w:val="00F32780"/>
    <w:pPr>
      <w:framePr w:w="4000" w:h="473" w:hRule="exact" w:hSpace="180" w:vSpace="180" w:wrap="around" w:hAnchor="margin" w:y="13511" w:anchorLock="1"/>
    </w:pPr>
    <w:rPr>
      <w:rFonts w:ascii="Times New Roman" w:eastAsia="黑体" w:hAnsi="Times New Roman"/>
      <w:sz w:val="28"/>
    </w:rPr>
  </w:style>
  <w:style w:type="paragraph" w:customStyle="1" w:styleId="afffffff1">
    <w:name w:val="封面标准代替信息"/>
    <w:basedOn w:val="afff5"/>
    <w:rsid w:val="00F3278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2">
    <w:name w:val="封面标准名称"/>
    <w:rsid w:val="00F32780"/>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3">
    <w:name w:val="封面标准文稿编辑信息"/>
    <w:rsid w:val="00F32780"/>
    <w:pPr>
      <w:spacing w:before="180" w:line="180" w:lineRule="exact"/>
      <w:jc w:val="center"/>
    </w:pPr>
    <w:rPr>
      <w:rFonts w:ascii="宋体" w:hAnsi="Times New Roman"/>
      <w:sz w:val="21"/>
    </w:rPr>
  </w:style>
  <w:style w:type="paragraph" w:customStyle="1" w:styleId="afffffff4">
    <w:name w:val="封面标准文稿类别"/>
    <w:rsid w:val="00F32780"/>
    <w:pPr>
      <w:spacing w:before="440" w:line="400" w:lineRule="exact"/>
      <w:jc w:val="center"/>
    </w:pPr>
    <w:rPr>
      <w:rFonts w:ascii="宋体" w:hAnsi="Times New Roman"/>
      <w:sz w:val="24"/>
    </w:rPr>
  </w:style>
  <w:style w:type="paragraph" w:customStyle="1" w:styleId="afffffff5">
    <w:name w:val="封面标准英文名称"/>
    <w:rsid w:val="00F32780"/>
    <w:pPr>
      <w:widowControl w:val="0"/>
      <w:spacing w:line="360" w:lineRule="exact"/>
      <w:jc w:val="center"/>
    </w:pPr>
    <w:rPr>
      <w:rFonts w:ascii="Times New Roman" w:hAnsi="Times New Roman"/>
      <w:sz w:val="28"/>
    </w:rPr>
  </w:style>
  <w:style w:type="paragraph" w:customStyle="1" w:styleId="afffffff6">
    <w:name w:val="封面一致性程度标识"/>
    <w:rsid w:val="00F32780"/>
    <w:pPr>
      <w:spacing w:before="440" w:line="440" w:lineRule="exact"/>
      <w:jc w:val="center"/>
    </w:pPr>
    <w:rPr>
      <w:rFonts w:ascii="Times New Roman" w:hAnsi="Times New Roman"/>
      <w:sz w:val="28"/>
    </w:rPr>
  </w:style>
  <w:style w:type="paragraph" w:customStyle="1" w:styleId="afffffff7">
    <w:name w:val="封面正文"/>
    <w:rsid w:val="00F32780"/>
    <w:pPr>
      <w:jc w:val="both"/>
    </w:pPr>
    <w:rPr>
      <w:rFonts w:ascii="Times New Roman" w:hAnsi="Times New Roman"/>
    </w:rPr>
  </w:style>
  <w:style w:type="paragraph" w:customStyle="1" w:styleId="afffffff8">
    <w:name w:val="附录二级无标题条"/>
    <w:basedOn w:val="afff5"/>
    <w:next w:val="affffb"/>
    <w:rsid w:val="00F3278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9">
    <w:name w:val="附录三级无标题条"/>
    <w:basedOn w:val="afffffff8"/>
    <w:next w:val="affffb"/>
    <w:rsid w:val="00F32780"/>
    <w:pPr>
      <w:outlineLvl w:val="4"/>
    </w:pPr>
  </w:style>
  <w:style w:type="paragraph" w:customStyle="1" w:styleId="afffffffa">
    <w:name w:val="附录四级无标题条"/>
    <w:basedOn w:val="afffffff9"/>
    <w:next w:val="affffb"/>
    <w:rsid w:val="00F32780"/>
    <w:pPr>
      <w:outlineLvl w:val="5"/>
    </w:pPr>
  </w:style>
  <w:style w:type="paragraph" w:customStyle="1" w:styleId="afffffffb">
    <w:name w:val="附录图"/>
    <w:next w:val="affffb"/>
    <w:rsid w:val="00F32780"/>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rsid w:val="00F32780"/>
    <w:pPr>
      <w:numPr>
        <w:numId w:val="16"/>
      </w:numPr>
    </w:pPr>
    <w:rPr>
      <w:rFonts w:ascii="宋体" w:hAnsi="Times New Roman"/>
      <w:sz w:val="21"/>
    </w:rPr>
  </w:style>
  <w:style w:type="paragraph" w:customStyle="1" w:styleId="afffffffc">
    <w:name w:val="附录五级无标题条"/>
    <w:basedOn w:val="afffffffa"/>
    <w:next w:val="affffb"/>
    <w:rsid w:val="00F32780"/>
    <w:pPr>
      <w:outlineLvl w:val="6"/>
    </w:pPr>
  </w:style>
  <w:style w:type="paragraph" w:customStyle="1" w:styleId="afffffffd">
    <w:name w:val="附录性质"/>
    <w:basedOn w:val="afff5"/>
    <w:rsid w:val="00F32780"/>
    <w:pPr>
      <w:widowControl/>
      <w:adjustRightInd/>
      <w:jc w:val="center"/>
    </w:pPr>
    <w:rPr>
      <w:rFonts w:ascii="黑体" w:eastAsia="黑体"/>
    </w:rPr>
  </w:style>
  <w:style w:type="paragraph" w:customStyle="1" w:styleId="afffffffe">
    <w:name w:val="附录一级无标题条"/>
    <w:basedOn w:val="affffff"/>
    <w:next w:val="affffb"/>
    <w:rsid w:val="00F32780"/>
    <w:pPr>
      <w:autoSpaceDN w:val="0"/>
      <w:outlineLvl w:val="2"/>
    </w:pPr>
    <w:rPr>
      <w:rFonts w:ascii="宋体" w:eastAsia="宋体" w:hAnsi="宋体"/>
    </w:rPr>
  </w:style>
  <w:style w:type="character" w:customStyle="1" w:styleId="affffffff">
    <w:name w:val="个人答复风格"/>
    <w:rsid w:val="00F32780"/>
    <w:rPr>
      <w:rFonts w:ascii="Arial" w:eastAsia="宋体" w:hAnsi="Arial" w:cs="Arial"/>
      <w:color w:val="auto"/>
      <w:spacing w:val="0"/>
      <w:sz w:val="20"/>
    </w:rPr>
  </w:style>
  <w:style w:type="character" w:customStyle="1" w:styleId="affffffff0">
    <w:name w:val="个人撰写风格"/>
    <w:rsid w:val="00F32780"/>
    <w:rPr>
      <w:rFonts w:ascii="Arial" w:eastAsia="宋体" w:hAnsi="Arial" w:cs="Arial"/>
      <w:color w:val="auto"/>
      <w:spacing w:val="0"/>
      <w:sz w:val="20"/>
    </w:rPr>
  </w:style>
  <w:style w:type="paragraph" w:customStyle="1" w:styleId="affffffff1">
    <w:name w:val="脚注后续"/>
    <w:rsid w:val="00F32780"/>
    <w:pPr>
      <w:ind w:leftChars="350" w:left="350"/>
      <w:jc w:val="both"/>
    </w:pPr>
    <w:rPr>
      <w:rFonts w:ascii="宋体" w:hAnsi="Times New Roman"/>
      <w:sz w:val="18"/>
    </w:rPr>
  </w:style>
  <w:style w:type="paragraph" w:customStyle="1" w:styleId="afff4">
    <w:name w:val="列项——"/>
    <w:rsid w:val="00F32780"/>
    <w:pPr>
      <w:widowControl w:val="0"/>
      <w:numPr>
        <w:numId w:val="28"/>
      </w:numPr>
      <w:jc w:val="both"/>
    </w:pPr>
    <w:rPr>
      <w:rFonts w:ascii="宋体" w:hAnsi="宋体"/>
      <w:sz w:val="21"/>
    </w:rPr>
  </w:style>
  <w:style w:type="paragraph" w:customStyle="1" w:styleId="affffffff2">
    <w:name w:val="列项·"/>
    <w:basedOn w:val="affffb"/>
    <w:rsid w:val="00F32780"/>
    <w:pPr>
      <w:tabs>
        <w:tab w:val="left" w:pos="840"/>
      </w:tabs>
    </w:pPr>
  </w:style>
  <w:style w:type="paragraph" w:customStyle="1" w:styleId="affffffff3">
    <w:name w:val="目次、索引正文"/>
    <w:rsid w:val="00F32780"/>
    <w:pPr>
      <w:spacing w:line="320" w:lineRule="exact"/>
      <w:jc w:val="both"/>
    </w:pPr>
    <w:rPr>
      <w:rFonts w:ascii="宋体" w:hAnsi="Times New Roman"/>
      <w:sz w:val="21"/>
    </w:rPr>
  </w:style>
  <w:style w:type="paragraph" w:customStyle="1" w:styleId="210">
    <w:name w:val="目录 21"/>
    <w:basedOn w:val="afff5"/>
    <w:next w:val="afff5"/>
    <w:autoRedefine/>
    <w:semiHidden/>
    <w:rsid w:val="00F32780"/>
    <w:pPr>
      <w:adjustRightInd/>
      <w:spacing w:line="240" w:lineRule="auto"/>
      <w:jc w:val="left"/>
    </w:pPr>
    <w:rPr>
      <w:bCs/>
      <w:iCs/>
    </w:rPr>
  </w:style>
  <w:style w:type="paragraph" w:customStyle="1" w:styleId="31">
    <w:name w:val="目录 31"/>
    <w:basedOn w:val="afff5"/>
    <w:next w:val="afff5"/>
    <w:autoRedefine/>
    <w:semiHidden/>
    <w:rsid w:val="00F32780"/>
    <w:pPr>
      <w:spacing w:line="240" w:lineRule="auto"/>
    </w:pPr>
    <w:rPr>
      <w:rFonts w:ascii="宋体" w:hAnsi="宋体"/>
      <w:iCs/>
    </w:rPr>
  </w:style>
  <w:style w:type="paragraph" w:customStyle="1" w:styleId="41">
    <w:name w:val="目录 41"/>
    <w:basedOn w:val="afff5"/>
    <w:next w:val="afff5"/>
    <w:autoRedefine/>
    <w:semiHidden/>
    <w:rsid w:val="00F32780"/>
    <w:pPr>
      <w:adjustRightInd/>
      <w:spacing w:line="240" w:lineRule="auto"/>
      <w:jc w:val="left"/>
    </w:pPr>
  </w:style>
  <w:style w:type="paragraph" w:customStyle="1" w:styleId="51">
    <w:name w:val="目录 51"/>
    <w:basedOn w:val="afff5"/>
    <w:next w:val="afff5"/>
    <w:autoRedefine/>
    <w:semiHidden/>
    <w:rsid w:val="00F32780"/>
    <w:pPr>
      <w:spacing w:line="240" w:lineRule="auto"/>
    </w:pPr>
    <w:rPr>
      <w:rFonts w:ascii="宋体" w:hAnsi="宋体"/>
    </w:rPr>
  </w:style>
  <w:style w:type="paragraph" w:customStyle="1" w:styleId="61">
    <w:name w:val="目录 61"/>
    <w:basedOn w:val="afff5"/>
    <w:next w:val="afff5"/>
    <w:autoRedefine/>
    <w:semiHidden/>
    <w:rsid w:val="00F32780"/>
    <w:pPr>
      <w:adjustRightInd/>
      <w:spacing w:line="240" w:lineRule="auto"/>
      <w:jc w:val="left"/>
    </w:pPr>
  </w:style>
  <w:style w:type="paragraph" w:customStyle="1" w:styleId="71">
    <w:name w:val="目录 71"/>
    <w:basedOn w:val="61"/>
    <w:autoRedefine/>
    <w:semiHidden/>
    <w:rsid w:val="00F32780"/>
    <w:pPr>
      <w:ind w:left="1260"/>
    </w:pPr>
  </w:style>
  <w:style w:type="paragraph" w:customStyle="1" w:styleId="81">
    <w:name w:val="目录 81"/>
    <w:basedOn w:val="71"/>
    <w:autoRedefine/>
    <w:semiHidden/>
    <w:rsid w:val="00F32780"/>
    <w:pPr>
      <w:ind w:left="1470"/>
    </w:pPr>
  </w:style>
  <w:style w:type="paragraph" w:customStyle="1" w:styleId="91">
    <w:name w:val="目录 91"/>
    <w:basedOn w:val="81"/>
    <w:autoRedefine/>
    <w:semiHidden/>
    <w:rsid w:val="00F32780"/>
    <w:pPr>
      <w:ind w:left="1680"/>
    </w:pPr>
  </w:style>
  <w:style w:type="paragraph" w:customStyle="1" w:styleId="affffffff4">
    <w:name w:val="其他标准称谓"/>
    <w:rsid w:val="00F32780"/>
    <w:pPr>
      <w:spacing w:line="0" w:lineRule="atLeast"/>
      <w:jc w:val="distribute"/>
    </w:pPr>
    <w:rPr>
      <w:rFonts w:ascii="黑体" w:eastAsia="黑体" w:hAnsi="宋体"/>
      <w:sz w:val="52"/>
    </w:rPr>
  </w:style>
  <w:style w:type="paragraph" w:customStyle="1" w:styleId="affffffff5">
    <w:name w:val="其他发布部门"/>
    <w:basedOn w:val="afffffff"/>
    <w:rsid w:val="00F32780"/>
    <w:pPr>
      <w:framePr w:wrap="around"/>
      <w:spacing w:line="0" w:lineRule="atLeast"/>
    </w:pPr>
    <w:rPr>
      <w:rFonts w:ascii="黑体" w:eastAsia="黑体"/>
      <w:b w:val="0"/>
    </w:rPr>
  </w:style>
  <w:style w:type="paragraph" w:customStyle="1" w:styleId="affb">
    <w:name w:val="前言标题"/>
    <w:next w:val="afff5"/>
    <w:rsid w:val="00F32780"/>
    <w:pPr>
      <w:numPr>
        <w:numId w:val="29"/>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rsid w:val="00F32780"/>
    <w:pPr>
      <w:numPr>
        <w:ilvl w:val="4"/>
        <w:numId w:val="31"/>
      </w:numPr>
      <w:adjustRightInd/>
      <w:spacing w:line="240" w:lineRule="auto"/>
    </w:pPr>
    <w:rPr>
      <w:rFonts w:ascii="宋体" w:hAnsi="宋体"/>
      <w:szCs w:val="24"/>
    </w:rPr>
  </w:style>
  <w:style w:type="paragraph" w:customStyle="1" w:styleId="affffffff6">
    <w:name w:val="实施日期"/>
    <w:basedOn w:val="afffffff0"/>
    <w:rsid w:val="00F32780"/>
    <w:pPr>
      <w:framePr w:hSpace="0" w:wrap="around" w:xAlign="right"/>
      <w:jc w:val="right"/>
    </w:pPr>
  </w:style>
  <w:style w:type="paragraph" w:customStyle="1" w:styleId="a3">
    <w:name w:val="四级无标题条"/>
    <w:basedOn w:val="afff5"/>
    <w:rsid w:val="00F32780"/>
    <w:pPr>
      <w:numPr>
        <w:ilvl w:val="5"/>
        <w:numId w:val="31"/>
      </w:numPr>
      <w:adjustRightInd/>
      <w:spacing w:line="240" w:lineRule="auto"/>
    </w:pPr>
    <w:rPr>
      <w:rFonts w:ascii="宋体" w:hAnsi="宋体"/>
      <w:szCs w:val="24"/>
    </w:rPr>
  </w:style>
  <w:style w:type="paragraph" w:styleId="affffffff7">
    <w:name w:val="table of figures"/>
    <w:basedOn w:val="afff5"/>
    <w:next w:val="afff5"/>
    <w:semiHidden/>
    <w:rsid w:val="00F32780"/>
    <w:pPr>
      <w:adjustRightInd/>
      <w:spacing w:line="240" w:lineRule="auto"/>
      <w:jc w:val="left"/>
    </w:pPr>
    <w:rPr>
      <w:szCs w:val="24"/>
    </w:rPr>
  </w:style>
  <w:style w:type="paragraph" w:customStyle="1" w:styleId="affffffff8">
    <w:name w:val="文献分类号"/>
    <w:rsid w:val="00F32780"/>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9">
    <w:name w:val="无标题条"/>
    <w:next w:val="affffb"/>
    <w:rsid w:val="00F32780"/>
    <w:pPr>
      <w:jc w:val="both"/>
    </w:pPr>
    <w:rPr>
      <w:rFonts w:ascii="宋体" w:hAnsi="宋体"/>
      <w:sz w:val="21"/>
    </w:rPr>
  </w:style>
  <w:style w:type="paragraph" w:customStyle="1" w:styleId="a4">
    <w:name w:val="五级无标题条"/>
    <w:basedOn w:val="afff5"/>
    <w:rsid w:val="00F32780"/>
    <w:pPr>
      <w:numPr>
        <w:ilvl w:val="6"/>
        <w:numId w:val="31"/>
      </w:numPr>
      <w:adjustRightInd/>
    </w:pPr>
    <w:rPr>
      <w:szCs w:val="24"/>
    </w:rPr>
  </w:style>
  <w:style w:type="character" w:styleId="affffffffa">
    <w:name w:val="page number"/>
    <w:rsid w:val="00F32780"/>
    <w:rPr>
      <w:rFonts w:ascii="宋体" w:eastAsia="宋体" w:hAnsi="Times New Roman"/>
      <w:sz w:val="18"/>
    </w:rPr>
  </w:style>
  <w:style w:type="paragraph" w:customStyle="1" w:styleId="a0">
    <w:name w:val="一级无标题条"/>
    <w:basedOn w:val="afff5"/>
    <w:rsid w:val="00F32780"/>
    <w:pPr>
      <w:numPr>
        <w:ilvl w:val="2"/>
        <w:numId w:val="31"/>
      </w:numPr>
      <w:adjustRightInd/>
      <w:spacing w:before="10" w:after="10" w:line="240" w:lineRule="auto"/>
    </w:pPr>
    <w:rPr>
      <w:rFonts w:ascii="宋体" w:hAnsi="宋体"/>
      <w:szCs w:val="24"/>
    </w:rPr>
  </w:style>
  <w:style w:type="paragraph" w:styleId="affffffffb">
    <w:name w:val="Normal Indent"/>
    <w:basedOn w:val="afff5"/>
    <w:rsid w:val="00F32780"/>
    <w:pPr>
      <w:ind w:firstLine="420"/>
    </w:pPr>
  </w:style>
  <w:style w:type="paragraph" w:customStyle="1" w:styleId="affffffffc">
    <w:name w:val="注:后续"/>
    <w:rsid w:val="00F32780"/>
    <w:pPr>
      <w:spacing w:line="300" w:lineRule="exact"/>
      <w:ind w:leftChars="400" w:left="600" w:hangingChars="200" w:hanging="200"/>
      <w:jc w:val="both"/>
    </w:pPr>
    <w:rPr>
      <w:rFonts w:ascii="宋体" w:hAnsi="Times New Roman"/>
      <w:sz w:val="18"/>
    </w:rPr>
  </w:style>
  <w:style w:type="paragraph" w:customStyle="1" w:styleId="affffffffd">
    <w:name w:val="注×:后续"/>
    <w:basedOn w:val="affffffffc"/>
    <w:rsid w:val="00F32780"/>
    <w:pPr>
      <w:ind w:leftChars="0" w:left="1406" w:firstLineChars="0" w:hanging="499"/>
    </w:pPr>
  </w:style>
  <w:style w:type="paragraph" w:customStyle="1" w:styleId="affffffffe">
    <w:name w:val="标准文件_一级无标题"/>
    <w:basedOn w:val="affd"/>
    <w:qFormat/>
    <w:rsid w:val="00F32780"/>
    <w:pPr>
      <w:spacing w:beforeLines="0" w:before="0" w:afterLines="0" w:after="0"/>
      <w:outlineLvl w:val="9"/>
    </w:pPr>
    <w:rPr>
      <w:rFonts w:ascii="宋体" w:eastAsia="宋体"/>
    </w:rPr>
  </w:style>
  <w:style w:type="paragraph" w:customStyle="1" w:styleId="afffffffff">
    <w:name w:val="标准文件_五级无标题"/>
    <w:basedOn w:val="afff1"/>
    <w:qFormat/>
    <w:rsid w:val="00F32780"/>
    <w:pPr>
      <w:spacing w:beforeLines="0" w:before="0" w:afterLines="0" w:after="0"/>
      <w:outlineLvl w:val="9"/>
    </w:pPr>
    <w:rPr>
      <w:rFonts w:ascii="宋体" w:eastAsia="宋体"/>
    </w:rPr>
  </w:style>
  <w:style w:type="paragraph" w:customStyle="1" w:styleId="afffffffff0">
    <w:name w:val="标准文件_三级无标题"/>
    <w:basedOn w:val="afff"/>
    <w:qFormat/>
    <w:rsid w:val="00F32780"/>
    <w:pPr>
      <w:spacing w:beforeLines="0" w:before="0" w:afterLines="0" w:after="0"/>
      <w:outlineLvl w:val="9"/>
    </w:pPr>
    <w:rPr>
      <w:rFonts w:ascii="宋体" w:eastAsia="宋体"/>
    </w:rPr>
  </w:style>
  <w:style w:type="paragraph" w:customStyle="1" w:styleId="afffffffff1">
    <w:name w:val="标准文件_二级无标题"/>
    <w:basedOn w:val="affe"/>
    <w:qFormat/>
    <w:rsid w:val="00F32780"/>
    <w:pPr>
      <w:spacing w:beforeLines="0" w:before="0" w:afterLines="0" w:after="0"/>
      <w:outlineLvl w:val="9"/>
    </w:pPr>
    <w:rPr>
      <w:rFonts w:ascii="宋体" w:eastAsia="宋体"/>
    </w:rPr>
  </w:style>
  <w:style w:type="paragraph" w:customStyle="1" w:styleId="afffffffff2">
    <w:name w:val="标准_四级无标题"/>
    <w:basedOn w:val="afff0"/>
    <w:next w:val="affffb"/>
    <w:qFormat/>
    <w:rsid w:val="00F32780"/>
    <w:rPr>
      <w:rFonts w:eastAsia="宋体"/>
    </w:rPr>
  </w:style>
  <w:style w:type="paragraph" w:customStyle="1" w:styleId="afffffffff3">
    <w:name w:val="标准文件_四级无标题"/>
    <w:basedOn w:val="afff0"/>
    <w:qFormat/>
    <w:rsid w:val="00F32780"/>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b"/>
    <w:rsid w:val="00F32780"/>
    <w:pPr>
      <w:numPr>
        <w:numId w:val="2"/>
      </w:numPr>
      <w:ind w:firstLineChars="0" w:firstLine="0"/>
    </w:pPr>
    <w:rPr>
      <w:rFonts w:ascii="Times New Roman" w:cs="Arial"/>
      <w:szCs w:val="28"/>
    </w:rPr>
  </w:style>
  <w:style w:type="paragraph" w:customStyle="1" w:styleId="ae">
    <w:name w:val="标准文件_小写罗马数字编号列项"/>
    <w:basedOn w:val="affffb"/>
    <w:rsid w:val="00F32780"/>
    <w:pPr>
      <w:numPr>
        <w:numId w:val="15"/>
      </w:numPr>
      <w:ind w:firstLineChars="0" w:firstLine="0"/>
    </w:pPr>
    <w:rPr>
      <w:rFonts w:cs="Arial"/>
      <w:szCs w:val="28"/>
    </w:rPr>
  </w:style>
  <w:style w:type="paragraph" w:customStyle="1" w:styleId="afffffffff4">
    <w:name w:val="标准文件_附录标题"/>
    <w:basedOn w:val="aff3"/>
    <w:qFormat/>
    <w:rsid w:val="00F32780"/>
    <w:pPr>
      <w:numPr>
        <w:numId w:val="0"/>
      </w:numPr>
      <w:spacing w:after="280"/>
      <w:outlineLvl w:val="9"/>
    </w:pPr>
  </w:style>
  <w:style w:type="paragraph" w:customStyle="1" w:styleId="afffffffff5">
    <w:name w:val="标准文件_二级项"/>
    <w:rsid w:val="00F32780"/>
    <w:rPr>
      <w:rFonts w:ascii="宋体" w:hAnsi="Times New Roman"/>
      <w:sz w:val="21"/>
    </w:rPr>
  </w:style>
  <w:style w:type="paragraph" w:customStyle="1" w:styleId="af3">
    <w:name w:val="标准文件_三级项"/>
    <w:basedOn w:val="afff5"/>
    <w:rsid w:val="00F32780"/>
    <w:pPr>
      <w:numPr>
        <w:ilvl w:val="2"/>
        <w:numId w:val="16"/>
      </w:numPr>
      <w:spacing w:line="-300" w:lineRule="auto"/>
    </w:pPr>
    <w:rPr>
      <w:rFonts w:ascii="Times New Roman" w:hAnsi="Times New Roman"/>
    </w:rPr>
  </w:style>
  <w:style w:type="paragraph" w:customStyle="1" w:styleId="affa">
    <w:name w:val="图表脚注说明"/>
    <w:basedOn w:val="afff5"/>
    <w:next w:val="affffb"/>
    <w:rsid w:val="00F32780"/>
    <w:pPr>
      <w:numPr>
        <w:numId w:val="30"/>
      </w:numPr>
      <w:adjustRightInd/>
      <w:spacing w:line="240" w:lineRule="auto"/>
    </w:pPr>
    <w:rPr>
      <w:rFonts w:ascii="宋体" w:hAnsi="Times New Roman"/>
      <w:sz w:val="18"/>
      <w:szCs w:val="18"/>
    </w:rPr>
  </w:style>
  <w:style w:type="paragraph" w:customStyle="1" w:styleId="af5">
    <w:name w:val="标准文件_字母编号列项（一级）"/>
    <w:rsid w:val="00F32780"/>
    <w:pPr>
      <w:numPr>
        <w:numId w:val="27"/>
      </w:numPr>
      <w:jc w:val="both"/>
    </w:pPr>
    <w:rPr>
      <w:rFonts w:ascii="宋体" w:hAnsi="Times New Roman"/>
      <w:sz w:val="21"/>
    </w:rPr>
  </w:style>
  <w:style w:type="paragraph" w:customStyle="1" w:styleId="afffffffff6">
    <w:name w:val="标准文件_索引字母"/>
    <w:next w:val="affffb"/>
    <w:qFormat/>
    <w:rsid w:val="00F32780"/>
    <w:pPr>
      <w:jc w:val="center"/>
    </w:pPr>
    <w:rPr>
      <w:rFonts w:ascii="宋体" w:eastAsia="Times New Roman" w:hAnsi="宋体"/>
      <w:b/>
      <w:kern w:val="2"/>
      <w:sz w:val="21"/>
    </w:rPr>
  </w:style>
  <w:style w:type="paragraph" w:customStyle="1" w:styleId="afffffffff7">
    <w:name w:val="标准文件_附录前"/>
    <w:next w:val="affffb"/>
    <w:qFormat/>
    <w:rsid w:val="00F32780"/>
    <w:pPr>
      <w:spacing w:line="20" w:lineRule="atLeast"/>
      <w:ind w:firstLine="200"/>
    </w:pPr>
    <w:rPr>
      <w:rFonts w:ascii="宋体" w:hAnsi="宋体"/>
      <w:kern w:val="2"/>
      <w:sz w:val="10"/>
    </w:rPr>
  </w:style>
  <w:style w:type="paragraph" w:customStyle="1" w:styleId="afffffffff8">
    <w:name w:val="标准文件_正文标准名称"/>
    <w:qFormat/>
    <w:rsid w:val="00F32780"/>
    <w:pPr>
      <w:spacing w:before="560" w:after="640" w:line="400" w:lineRule="exact"/>
      <w:jc w:val="center"/>
    </w:pPr>
    <w:rPr>
      <w:rFonts w:ascii="黑体" w:eastAsia="黑体" w:hAnsi="黑体"/>
      <w:kern w:val="2"/>
      <w:sz w:val="32"/>
      <w:szCs w:val="32"/>
    </w:rPr>
  </w:style>
  <w:style w:type="paragraph" w:customStyle="1" w:styleId="afffffffff9">
    <w:name w:val="标准文件_表格"/>
    <w:basedOn w:val="affffb"/>
    <w:qFormat/>
    <w:rsid w:val="00F32780"/>
    <w:pPr>
      <w:ind w:firstLineChars="0" w:firstLine="0"/>
      <w:jc w:val="center"/>
    </w:pPr>
    <w:rPr>
      <w:sz w:val="18"/>
    </w:rPr>
  </w:style>
  <w:style w:type="paragraph" w:customStyle="1" w:styleId="afff2">
    <w:name w:val="标准文件_注："/>
    <w:next w:val="affffb"/>
    <w:rsid w:val="00F32780"/>
    <w:pPr>
      <w:widowControl w:val="0"/>
      <w:numPr>
        <w:numId w:val="25"/>
      </w:numPr>
      <w:autoSpaceDE w:val="0"/>
      <w:autoSpaceDN w:val="0"/>
      <w:jc w:val="both"/>
    </w:pPr>
    <w:rPr>
      <w:rFonts w:ascii="宋体" w:hAnsi="Times New Roman"/>
      <w:sz w:val="18"/>
      <w:szCs w:val="18"/>
    </w:rPr>
  </w:style>
  <w:style w:type="paragraph" w:customStyle="1" w:styleId="a5">
    <w:name w:val="标准文件_注×："/>
    <w:rsid w:val="00F32780"/>
    <w:pPr>
      <w:widowControl w:val="0"/>
      <w:numPr>
        <w:numId w:val="26"/>
      </w:numPr>
      <w:autoSpaceDE w:val="0"/>
      <w:autoSpaceDN w:val="0"/>
      <w:jc w:val="both"/>
    </w:pPr>
    <w:rPr>
      <w:rFonts w:ascii="宋体" w:hAnsi="Times New Roman"/>
      <w:sz w:val="18"/>
      <w:szCs w:val="18"/>
    </w:rPr>
  </w:style>
  <w:style w:type="paragraph" w:customStyle="1" w:styleId="ac">
    <w:name w:val="标准文件_示例："/>
    <w:next w:val="afffffffffa"/>
    <w:rsid w:val="00F32780"/>
    <w:pPr>
      <w:widowControl w:val="0"/>
      <w:numPr>
        <w:numId w:val="11"/>
      </w:numPr>
      <w:jc w:val="both"/>
    </w:pPr>
    <w:rPr>
      <w:rFonts w:ascii="宋体" w:hAnsi="Times New Roman"/>
      <w:sz w:val="18"/>
      <w:szCs w:val="18"/>
    </w:rPr>
  </w:style>
  <w:style w:type="paragraph" w:customStyle="1" w:styleId="afa">
    <w:name w:val="标准文件_示例×："/>
    <w:basedOn w:val="afff5"/>
    <w:next w:val="afffffffffa"/>
    <w:qFormat/>
    <w:rsid w:val="00F32780"/>
    <w:pPr>
      <w:widowControl/>
      <w:numPr>
        <w:numId w:val="12"/>
      </w:numPr>
      <w:adjustRightInd/>
      <w:spacing w:line="240" w:lineRule="auto"/>
    </w:pPr>
    <w:rPr>
      <w:rFonts w:ascii="宋体" w:hAnsi="Times New Roman"/>
      <w:kern w:val="0"/>
      <w:sz w:val="18"/>
      <w:szCs w:val="18"/>
    </w:rPr>
  </w:style>
  <w:style w:type="character" w:customStyle="1" w:styleId="Char">
    <w:name w:val="标准文件_段 Char"/>
    <w:link w:val="affffb"/>
    <w:rsid w:val="00F32780"/>
    <w:rPr>
      <w:rFonts w:ascii="宋体" w:hAnsi="Times New Roman"/>
      <w:noProof/>
      <w:sz w:val="21"/>
    </w:rPr>
  </w:style>
  <w:style w:type="paragraph" w:customStyle="1" w:styleId="afffffffffb">
    <w:name w:val="标准文件_表格续"/>
    <w:basedOn w:val="affffb"/>
    <w:next w:val="affffb"/>
    <w:qFormat/>
    <w:rsid w:val="00F32780"/>
    <w:pPr>
      <w:jc w:val="center"/>
    </w:pPr>
    <w:rPr>
      <w:rFonts w:ascii="黑体" w:eastAsia="黑体" w:hAnsi="黑体"/>
    </w:rPr>
  </w:style>
  <w:style w:type="paragraph" w:styleId="TOC1">
    <w:name w:val="toc 1"/>
    <w:basedOn w:val="afff5"/>
    <w:next w:val="afff5"/>
    <w:autoRedefine/>
    <w:uiPriority w:val="39"/>
    <w:unhideWhenUsed/>
    <w:rsid w:val="00F32780"/>
    <w:rPr>
      <w:rFonts w:ascii="宋体"/>
    </w:rPr>
  </w:style>
  <w:style w:type="table" w:styleId="afffffffffc">
    <w:name w:val="Table Grid"/>
    <w:basedOn w:val="afff7"/>
    <w:uiPriority w:val="39"/>
    <w:rsid w:val="00F327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d">
    <w:name w:val="Placeholder Text"/>
    <w:basedOn w:val="afff6"/>
    <w:uiPriority w:val="99"/>
    <w:semiHidden/>
    <w:rsid w:val="00F32780"/>
    <w:rPr>
      <w:color w:val="808080"/>
    </w:rPr>
  </w:style>
  <w:style w:type="paragraph" w:customStyle="1" w:styleId="2">
    <w:name w:val="标准文件_二级项2"/>
    <w:basedOn w:val="affffb"/>
    <w:qFormat/>
    <w:rsid w:val="00F32780"/>
    <w:pPr>
      <w:numPr>
        <w:ilvl w:val="1"/>
        <w:numId w:val="16"/>
      </w:numPr>
      <w:ind w:firstLineChars="0" w:firstLine="0"/>
    </w:pPr>
  </w:style>
  <w:style w:type="paragraph" w:customStyle="1" w:styleId="21">
    <w:name w:val="标准文件_三级项2"/>
    <w:basedOn w:val="affffb"/>
    <w:qFormat/>
    <w:rsid w:val="00F32780"/>
    <w:pPr>
      <w:numPr>
        <w:numId w:val="10"/>
      </w:numPr>
      <w:spacing w:line="300" w:lineRule="exact"/>
      <w:ind w:firstLineChars="0"/>
    </w:pPr>
    <w:rPr>
      <w:rFonts w:ascii="Times New Roman"/>
    </w:rPr>
  </w:style>
  <w:style w:type="paragraph" w:customStyle="1" w:styleId="20">
    <w:name w:val="标准文件_一级项2"/>
    <w:basedOn w:val="affffb"/>
    <w:qFormat/>
    <w:rsid w:val="00F32780"/>
    <w:pPr>
      <w:numPr>
        <w:numId w:val="17"/>
      </w:numPr>
      <w:spacing w:line="300" w:lineRule="exact"/>
      <w:ind w:firstLineChars="0"/>
    </w:pPr>
    <w:rPr>
      <w:rFonts w:ascii="Times New Roman"/>
    </w:rPr>
  </w:style>
  <w:style w:type="paragraph" w:customStyle="1" w:styleId="afffffffffe">
    <w:name w:val="标准文件_提示"/>
    <w:basedOn w:val="affffb"/>
    <w:next w:val="affffb"/>
    <w:qFormat/>
    <w:rsid w:val="00F32780"/>
    <w:pPr>
      <w:ind w:firstLine="420"/>
    </w:pPr>
    <w:rPr>
      <w:rFonts w:ascii="黑体" w:eastAsia="黑体"/>
    </w:rPr>
  </w:style>
  <w:style w:type="character" w:customStyle="1" w:styleId="affffffffff">
    <w:name w:val="标准文件_来源"/>
    <w:basedOn w:val="afff6"/>
    <w:uiPriority w:val="1"/>
    <w:qFormat/>
    <w:rsid w:val="00F32780"/>
    <w:rPr>
      <w:rFonts w:eastAsia="宋体"/>
      <w:sz w:val="21"/>
    </w:rPr>
  </w:style>
  <w:style w:type="paragraph" w:customStyle="1" w:styleId="affffffffff0">
    <w:name w:val="标准文件_图表说明"/>
    <w:qFormat/>
    <w:rsid w:val="00F32780"/>
    <w:pPr>
      <w:spacing w:line="276" w:lineRule="auto"/>
      <w:ind w:firstLine="420"/>
    </w:pPr>
    <w:rPr>
      <w:rFonts w:ascii="宋体" w:hAnsi="宋体"/>
      <w:kern w:val="2"/>
      <w:sz w:val="18"/>
    </w:rPr>
  </w:style>
  <w:style w:type="paragraph" w:customStyle="1" w:styleId="affffffffff1">
    <w:name w:val="其他发布日期"/>
    <w:basedOn w:val="afffffff0"/>
    <w:rsid w:val="00F32780"/>
    <w:pPr>
      <w:framePr w:w="3997" w:h="471" w:hRule="exact" w:hSpace="0" w:vSpace="181" w:wrap="around" w:vAnchor="page" w:hAnchor="page" w:x="1419" w:y="14097"/>
    </w:pPr>
  </w:style>
  <w:style w:type="paragraph" w:customStyle="1" w:styleId="affffffffff2">
    <w:name w:val="其他实施日期"/>
    <w:basedOn w:val="affffffff6"/>
    <w:rsid w:val="00F32780"/>
    <w:pPr>
      <w:framePr w:w="3997" w:h="471" w:hRule="exact" w:vSpace="181" w:wrap="around" w:vAnchor="page" w:hAnchor="page" w:x="7089" w:y="14097"/>
    </w:pPr>
  </w:style>
  <w:style w:type="paragraph" w:customStyle="1" w:styleId="affffffffff3">
    <w:name w:val="标准文件_文件编号"/>
    <w:basedOn w:val="affffb"/>
    <w:qFormat/>
    <w:rsid w:val="00F32780"/>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4">
    <w:name w:val="标准文件_替换文件编号"/>
    <w:basedOn w:val="affffffffff3"/>
    <w:qFormat/>
    <w:rsid w:val="00F32780"/>
    <w:pPr>
      <w:framePr w:wrap="auto"/>
      <w:spacing w:before="57"/>
    </w:pPr>
    <w:rPr>
      <w:sz w:val="21"/>
    </w:rPr>
  </w:style>
  <w:style w:type="paragraph" w:customStyle="1" w:styleId="affffffffff5">
    <w:name w:val="标准文件_文件名称"/>
    <w:basedOn w:val="affffb"/>
    <w:next w:val="affffb"/>
    <w:qFormat/>
    <w:rsid w:val="00F32780"/>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styleId="TOC3">
    <w:name w:val="toc 3"/>
    <w:basedOn w:val="afff5"/>
    <w:next w:val="afff5"/>
    <w:autoRedefine/>
    <w:uiPriority w:val="39"/>
    <w:unhideWhenUsed/>
    <w:rsid w:val="00F32780"/>
    <w:pPr>
      <w:spacing w:line="300" w:lineRule="exact"/>
      <w:ind w:left="420"/>
    </w:pPr>
    <w:rPr>
      <w:rFonts w:ascii="宋体"/>
    </w:rPr>
  </w:style>
  <w:style w:type="paragraph" w:styleId="TOC4">
    <w:name w:val="toc 4"/>
    <w:basedOn w:val="afff5"/>
    <w:next w:val="afff5"/>
    <w:autoRedefine/>
    <w:uiPriority w:val="39"/>
    <w:unhideWhenUsed/>
    <w:rsid w:val="00F32780"/>
    <w:pPr>
      <w:tabs>
        <w:tab w:val="right" w:leader="dot" w:pos="9344"/>
      </w:tabs>
      <w:spacing w:line="300" w:lineRule="exact"/>
      <w:ind w:left="629"/>
    </w:pPr>
    <w:rPr>
      <w:rFonts w:ascii="宋体"/>
    </w:rPr>
  </w:style>
  <w:style w:type="paragraph" w:styleId="TOC5">
    <w:name w:val="toc 5"/>
    <w:basedOn w:val="afff5"/>
    <w:next w:val="afff5"/>
    <w:autoRedefine/>
    <w:uiPriority w:val="39"/>
    <w:unhideWhenUsed/>
    <w:rsid w:val="00F32780"/>
    <w:pPr>
      <w:ind w:left="839"/>
    </w:pPr>
    <w:rPr>
      <w:rFonts w:ascii="宋体"/>
    </w:rPr>
  </w:style>
  <w:style w:type="paragraph" w:styleId="TOC6">
    <w:name w:val="toc 6"/>
    <w:basedOn w:val="afff5"/>
    <w:next w:val="afff5"/>
    <w:autoRedefine/>
    <w:uiPriority w:val="39"/>
    <w:unhideWhenUsed/>
    <w:rsid w:val="00F32780"/>
    <w:pPr>
      <w:spacing w:line="300" w:lineRule="exact"/>
      <w:ind w:left="1049"/>
    </w:pPr>
    <w:rPr>
      <w:rFonts w:ascii="宋体"/>
    </w:rPr>
  </w:style>
  <w:style w:type="paragraph" w:styleId="TOC7">
    <w:name w:val="toc 7"/>
    <w:basedOn w:val="afff5"/>
    <w:next w:val="afff5"/>
    <w:autoRedefine/>
    <w:uiPriority w:val="39"/>
    <w:unhideWhenUsed/>
    <w:rsid w:val="00F32780"/>
    <w:pPr>
      <w:tabs>
        <w:tab w:val="right" w:leader="dot" w:pos="9344"/>
      </w:tabs>
      <w:spacing w:line="300" w:lineRule="exact"/>
      <w:ind w:left="1259"/>
    </w:pPr>
    <w:rPr>
      <w:rFonts w:ascii="宋体"/>
    </w:rPr>
  </w:style>
  <w:style w:type="paragraph" w:customStyle="1" w:styleId="af8">
    <w:name w:val="标准文件_附录图标号"/>
    <w:basedOn w:val="affffb"/>
    <w:next w:val="affffb"/>
    <w:qFormat/>
    <w:rsid w:val="00F32780"/>
    <w:pPr>
      <w:numPr>
        <w:numId w:val="5"/>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b"/>
    <w:next w:val="affffb"/>
    <w:qFormat/>
    <w:rsid w:val="00F32780"/>
    <w:pPr>
      <w:numPr>
        <w:numId w:val="4"/>
      </w:numPr>
      <w:spacing w:line="14" w:lineRule="exact"/>
      <w:ind w:firstLineChars="0" w:firstLine="0"/>
      <w:jc w:val="center"/>
    </w:pPr>
    <w:rPr>
      <w:rFonts w:eastAsia="黑体"/>
      <w:vanish/>
      <w:sz w:val="2"/>
    </w:rPr>
  </w:style>
  <w:style w:type="paragraph" w:styleId="TOC2">
    <w:name w:val="toc 2"/>
    <w:basedOn w:val="afff5"/>
    <w:next w:val="afff5"/>
    <w:autoRedefine/>
    <w:uiPriority w:val="39"/>
    <w:unhideWhenUsed/>
    <w:rsid w:val="00F32780"/>
    <w:pPr>
      <w:tabs>
        <w:tab w:val="right" w:leader="dot" w:pos="9344"/>
      </w:tabs>
      <w:spacing w:line="300" w:lineRule="exact"/>
      <w:ind w:left="210"/>
    </w:pPr>
    <w:rPr>
      <w:rFonts w:ascii="宋体"/>
    </w:rPr>
  </w:style>
  <w:style w:type="paragraph" w:customStyle="1" w:styleId="a7">
    <w:name w:val="标准文件_引言一级条标题"/>
    <w:basedOn w:val="affffb"/>
    <w:next w:val="affffb"/>
    <w:qFormat/>
    <w:rsid w:val="00F32780"/>
    <w:pPr>
      <w:numPr>
        <w:ilvl w:val="1"/>
        <w:numId w:val="18"/>
      </w:numPr>
      <w:spacing w:beforeLines="50" w:before="50" w:afterLines="50" w:after="50"/>
      <w:ind w:firstLineChars="0"/>
    </w:pPr>
    <w:rPr>
      <w:rFonts w:ascii="黑体" w:eastAsia="黑体"/>
    </w:rPr>
  </w:style>
  <w:style w:type="paragraph" w:customStyle="1" w:styleId="a8">
    <w:name w:val="标准文件_引言二级条标题"/>
    <w:basedOn w:val="affffb"/>
    <w:next w:val="affffb"/>
    <w:qFormat/>
    <w:rsid w:val="00F32780"/>
    <w:pPr>
      <w:numPr>
        <w:ilvl w:val="2"/>
        <w:numId w:val="18"/>
      </w:numPr>
      <w:spacing w:beforeLines="50" w:before="50" w:afterLines="50" w:after="50"/>
      <w:ind w:firstLineChars="0"/>
    </w:pPr>
    <w:rPr>
      <w:rFonts w:ascii="黑体" w:eastAsia="黑体"/>
    </w:rPr>
  </w:style>
  <w:style w:type="paragraph" w:customStyle="1" w:styleId="a9">
    <w:name w:val="标准文件_引言三级条标题"/>
    <w:basedOn w:val="affffb"/>
    <w:next w:val="affffb"/>
    <w:qFormat/>
    <w:rsid w:val="00F32780"/>
    <w:pPr>
      <w:numPr>
        <w:ilvl w:val="3"/>
        <w:numId w:val="18"/>
      </w:numPr>
      <w:spacing w:beforeLines="50" w:before="50" w:afterLines="50" w:after="50"/>
      <w:ind w:firstLineChars="0"/>
    </w:pPr>
    <w:rPr>
      <w:rFonts w:ascii="黑体" w:eastAsia="黑体"/>
    </w:rPr>
  </w:style>
  <w:style w:type="paragraph" w:customStyle="1" w:styleId="aa">
    <w:name w:val="标准文件_引言四级条标题"/>
    <w:basedOn w:val="affffb"/>
    <w:next w:val="affffb"/>
    <w:qFormat/>
    <w:rsid w:val="00F32780"/>
    <w:pPr>
      <w:numPr>
        <w:ilvl w:val="4"/>
        <w:numId w:val="18"/>
      </w:numPr>
      <w:spacing w:beforeLines="50" w:before="50" w:afterLines="50" w:after="50"/>
      <w:ind w:firstLineChars="0"/>
    </w:pPr>
    <w:rPr>
      <w:rFonts w:ascii="黑体" w:eastAsia="黑体"/>
    </w:rPr>
  </w:style>
  <w:style w:type="paragraph" w:customStyle="1" w:styleId="ab">
    <w:name w:val="标准文件_引言五级条标题"/>
    <w:basedOn w:val="affffb"/>
    <w:next w:val="affffb"/>
    <w:qFormat/>
    <w:rsid w:val="00F32780"/>
    <w:pPr>
      <w:numPr>
        <w:ilvl w:val="5"/>
        <w:numId w:val="18"/>
      </w:numPr>
      <w:spacing w:beforeLines="50" w:before="50" w:afterLines="50" w:after="50"/>
      <w:ind w:firstLineChars="0"/>
    </w:pPr>
    <w:rPr>
      <w:rFonts w:ascii="黑体" w:eastAsia="黑体"/>
    </w:rPr>
  </w:style>
  <w:style w:type="paragraph" w:customStyle="1" w:styleId="affffffffff6">
    <w:name w:val="标准文件_注后"/>
    <w:basedOn w:val="affffb"/>
    <w:qFormat/>
    <w:rsid w:val="00F32780"/>
    <w:pPr>
      <w:ind w:left="811" w:firstLineChars="0" w:firstLine="0"/>
    </w:pPr>
    <w:rPr>
      <w:sz w:val="18"/>
    </w:rPr>
  </w:style>
  <w:style w:type="paragraph" w:customStyle="1" w:styleId="X">
    <w:name w:val="标准文件_注X后"/>
    <w:basedOn w:val="affffb"/>
    <w:qFormat/>
    <w:rsid w:val="00F32780"/>
    <w:pPr>
      <w:ind w:left="811" w:firstLineChars="0" w:firstLine="0"/>
    </w:pPr>
    <w:rPr>
      <w:sz w:val="18"/>
    </w:rPr>
  </w:style>
  <w:style w:type="paragraph" w:customStyle="1" w:styleId="affffffffff7">
    <w:name w:val="标准文件_示例后"/>
    <w:basedOn w:val="affffb"/>
    <w:qFormat/>
    <w:rsid w:val="00F32780"/>
    <w:pPr>
      <w:ind w:left="964" w:firstLineChars="0" w:firstLine="0"/>
    </w:pPr>
    <w:rPr>
      <w:sz w:val="18"/>
    </w:rPr>
  </w:style>
  <w:style w:type="paragraph" w:customStyle="1" w:styleId="X0">
    <w:name w:val="标准文件_示例X后"/>
    <w:basedOn w:val="affffb"/>
    <w:link w:val="X1"/>
    <w:qFormat/>
    <w:rsid w:val="00F32780"/>
    <w:pPr>
      <w:ind w:left="1049" w:firstLineChars="0" w:firstLine="0"/>
    </w:pPr>
    <w:rPr>
      <w:sz w:val="18"/>
    </w:rPr>
  </w:style>
  <w:style w:type="character" w:customStyle="1" w:styleId="X1">
    <w:name w:val="标准文件_示例X后 字符"/>
    <w:basedOn w:val="Char"/>
    <w:link w:val="X0"/>
    <w:rsid w:val="00F32780"/>
    <w:rPr>
      <w:rFonts w:ascii="宋体" w:hAnsi="Times New Roman"/>
      <w:noProof/>
      <w:sz w:val="18"/>
    </w:rPr>
  </w:style>
  <w:style w:type="paragraph" w:customStyle="1" w:styleId="affffffffff8">
    <w:name w:val="标准文件_索引项"/>
    <w:basedOn w:val="affffb"/>
    <w:next w:val="affffb"/>
    <w:qFormat/>
    <w:rsid w:val="00F32780"/>
    <w:pPr>
      <w:tabs>
        <w:tab w:val="right" w:leader="dot" w:pos="9356"/>
      </w:tabs>
      <w:ind w:left="210" w:firstLineChars="0" w:hanging="210"/>
      <w:jc w:val="left"/>
    </w:pPr>
  </w:style>
  <w:style w:type="paragraph" w:customStyle="1" w:styleId="affffffffff9">
    <w:name w:val="标准文件_附录一级无标题"/>
    <w:basedOn w:val="aff4"/>
    <w:qFormat/>
    <w:rsid w:val="00F32780"/>
    <w:pPr>
      <w:spacing w:beforeLines="0" w:before="0" w:afterLines="0" w:after="0" w:line="276" w:lineRule="auto"/>
      <w:outlineLvl w:val="9"/>
    </w:pPr>
    <w:rPr>
      <w:rFonts w:ascii="宋体" w:eastAsia="宋体"/>
    </w:rPr>
  </w:style>
  <w:style w:type="paragraph" w:customStyle="1" w:styleId="affffffffffa">
    <w:name w:val="标准文件_附录二级无标题"/>
    <w:basedOn w:val="aff5"/>
    <w:rsid w:val="00F32780"/>
    <w:pPr>
      <w:spacing w:beforeLines="0" w:before="0" w:afterLines="0" w:after="0" w:line="276" w:lineRule="auto"/>
      <w:outlineLvl w:val="9"/>
    </w:pPr>
    <w:rPr>
      <w:rFonts w:ascii="宋体" w:eastAsia="宋体"/>
    </w:rPr>
  </w:style>
  <w:style w:type="paragraph" w:customStyle="1" w:styleId="affffffffffb">
    <w:name w:val="标准文件_附录三级无标题"/>
    <w:basedOn w:val="aff6"/>
    <w:qFormat/>
    <w:rsid w:val="00F32780"/>
    <w:pPr>
      <w:spacing w:beforeLines="0" w:before="0" w:afterLines="0" w:after="0" w:line="276" w:lineRule="auto"/>
      <w:outlineLvl w:val="9"/>
    </w:pPr>
    <w:rPr>
      <w:rFonts w:ascii="宋体" w:eastAsia="宋体"/>
    </w:rPr>
  </w:style>
  <w:style w:type="paragraph" w:customStyle="1" w:styleId="affffffffffc">
    <w:name w:val="标准文件_附录四级无标题"/>
    <w:basedOn w:val="aff7"/>
    <w:qFormat/>
    <w:rsid w:val="00F32780"/>
    <w:pPr>
      <w:spacing w:beforeLines="0" w:before="0" w:afterLines="0" w:after="0" w:line="276" w:lineRule="auto"/>
      <w:outlineLvl w:val="9"/>
    </w:pPr>
    <w:rPr>
      <w:rFonts w:ascii="宋体" w:eastAsia="宋体"/>
    </w:rPr>
  </w:style>
  <w:style w:type="paragraph" w:customStyle="1" w:styleId="affffffffffd">
    <w:name w:val="标准文件_附录五级无标题"/>
    <w:basedOn w:val="aff8"/>
    <w:qFormat/>
    <w:rsid w:val="00F32780"/>
    <w:pPr>
      <w:spacing w:beforeLines="0" w:before="0" w:afterLines="0" w:after="0" w:line="276" w:lineRule="auto"/>
      <w:outlineLvl w:val="9"/>
    </w:pPr>
    <w:rPr>
      <w:rFonts w:ascii="宋体" w:eastAsia="宋体"/>
    </w:rPr>
  </w:style>
  <w:style w:type="paragraph" w:customStyle="1" w:styleId="afffffffffa">
    <w:name w:val="标准文件_示例内容"/>
    <w:basedOn w:val="affffb"/>
    <w:qFormat/>
    <w:rsid w:val="00F32780"/>
    <w:pPr>
      <w:ind w:firstLine="420"/>
    </w:pPr>
    <w:rPr>
      <w:sz w:val="18"/>
    </w:rPr>
  </w:style>
  <w:style w:type="paragraph" w:customStyle="1" w:styleId="affffffffffe">
    <w:name w:val="标准文件_引言一级无标题"/>
    <w:basedOn w:val="a7"/>
    <w:next w:val="affffb"/>
    <w:qFormat/>
    <w:rsid w:val="00F32780"/>
    <w:pPr>
      <w:spacing w:beforeLines="0" w:before="0" w:afterLines="0" w:after="0" w:line="276" w:lineRule="auto"/>
    </w:pPr>
    <w:rPr>
      <w:rFonts w:ascii="宋体" w:eastAsia="宋体"/>
    </w:rPr>
  </w:style>
  <w:style w:type="paragraph" w:customStyle="1" w:styleId="afffffffffff">
    <w:name w:val="标准文件_引言二级无标题"/>
    <w:basedOn w:val="a8"/>
    <w:next w:val="affffb"/>
    <w:qFormat/>
    <w:rsid w:val="00F32780"/>
    <w:pPr>
      <w:spacing w:beforeLines="0" w:before="0" w:afterLines="0" w:after="0" w:line="276" w:lineRule="auto"/>
    </w:pPr>
    <w:rPr>
      <w:rFonts w:ascii="宋体" w:eastAsia="宋体"/>
    </w:rPr>
  </w:style>
  <w:style w:type="paragraph" w:customStyle="1" w:styleId="afffffffffff0">
    <w:name w:val="标准文件_引言三级无标题"/>
    <w:basedOn w:val="a9"/>
    <w:qFormat/>
    <w:rsid w:val="00F32780"/>
    <w:pPr>
      <w:spacing w:beforeLines="0" w:before="0" w:afterLines="0" w:after="0" w:line="276" w:lineRule="auto"/>
    </w:pPr>
    <w:rPr>
      <w:rFonts w:ascii="宋体" w:eastAsia="宋体"/>
    </w:rPr>
  </w:style>
  <w:style w:type="paragraph" w:customStyle="1" w:styleId="afffffffffff1">
    <w:name w:val="标准文件_引言四级无标题"/>
    <w:basedOn w:val="aa"/>
    <w:next w:val="affffb"/>
    <w:qFormat/>
    <w:rsid w:val="00F32780"/>
    <w:pPr>
      <w:spacing w:beforeLines="0" w:before="0" w:afterLines="0" w:after="0" w:line="276" w:lineRule="auto"/>
    </w:pPr>
    <w:rPr>
      <w:rFonts w:ascii="宋体" w:eastAsia="宋体"/>
    </w:rPr>
  </w:style>
  <w:style w:type="paragraph" w:customStyle="1" w:styleId="afffffffffff2">
    <w:name w:val="标准文件_引言五级无标题"/>
    <w:basedOn w:val="ab"/>
    <w:next w:val="affffb"/>
    <w:qFormat/>
    <w:rsid w:val="00F32780"/>
    <w:pPr>
      <w:spacing w:beforeLines="0" w:before="0" w:afterLines="0" w:after="0" w:line="276" w:lineRule="auto"/>
    </w:pPr>
    <w:rPr>
      <w:rFonts w:ascii="宋体" w:eastAsia="宋体"/>
    </w:rPr>
  </w:style>
  <w:style w:type="paragraph" w:customStyle="1" w:styleId="afffffffffff3">
    <w:name w:val="标准文件_索引标题"/>
    <w:basedOn w:val="afffff2"/>
    <w:next w:val="affffb"/>
    <w:qFormat/>
    <w:rsid w:val="00A33C67"/>
    <w:rPr>
      <w:rFonts w:hAnsi="黑体"/>
    </w:rPr>
  </w:style>
  <w:style w:type="paragraph" w:customStyle="1" w:styleId="afffffffffff4">
    <w:name w:val="标准文件_脚注内容"/>
    <w:basedOn w:val="affffb"/>
    <w:qFormat/>
    <w:rsid w:val="00F32780"/>
    <w:pPr>
      <w:ind w:leftChars="200" w:left="400" w:hangingChars="200" w:hanging="200"/>
    </w:pPr>
    <w:rPr>
      <w:sz w:val="15"/>
    </w:rPr>
  </w:style>
  <w:style w:type="paragraph" w:customStyle="1" w:styleId="afffffffffff5">
    <w:name w:val="标准文件_术语条一"/>
    <w:basedOn w:val="affffffffe"/>
    <w:next w:val="affffb"/>
    <w:qFormat/>
    <w:rsid w:val="00F32780"/>
  </w:style>
  <w:style w:type="paragraph" w:customStyle="1" w:styleId="afffffffffff6">
    <w:name w:val="标准文件_术语条二"/>
    <w:basedOn w:val="afffffffff1"/>
    <w:next w:val="affffb"/>
    <w:qFormat/>
    <w:rsid w:val="00F32780"/>
  </w:style>
  <w:style w:type="paragraph" w:customStyle="1" w:styleId="afffffffffff7">
    <w:name w:val="标准文件_术语条三"/>
    <w:basedOn w:val="afffffffff0"/>
    <w:next w:val="affffb"/>
    <w:qFormat/>
    <w:rsid w:val="00F32780"/>
  </w:style>
  <w:style w:type="paragraph" w:customStyle="1" w:styleId="afffffffffff8">
    <w:name w:val="标准文件_术语条四"/>
    <w:basedOn w:val="afffffffff3"/>
    <w:next w:val="affffb"/>
    <w:qFormat/>
    <w:rsid w:val="00F32780"/>
  </w:style>
  <w:style w:type="paragraph" w:customStyle="1" w:styleId="afffffffffff9">
    <w:name w:val="标准文件_术语条五"/>
    <w:basedOn w:val="afffffffff"/>
    <w:next w:val="affffb"/>
    <w:qFormat/>
    <w:rsid w:val="00F32780"/>
  </w:style>
  <w:style w:type="paragraph" w:customStyle="1" w:styleId="Default">
    <w:name w:val="Default"/>
    <w:rsid w:val="00F32780"/>
    <w:pPr>
      <w:widowControl w:val="0"/>
      <w:autoSpaceDE w:val="0"/>
      <w:autoSpaceDN w:val="0"/>
      <w:adjustRightInd w:val="0"/>
    </w:pPr>
    <w:rPr>
      <w:rFonts w:ascii="宋体" w:cs="宋体"/>
      <w:color w:val="000000"/>
      <w:sz w:val="24"/>
      <w:szCs w:val="24"/>
    </w:rPr>
  </w:style>
  <w:style w:type="character" w:customStyle="1" w:styleId="afffffffffffa">
    <w:name w:val="发布"/>
    <w:basedOn w:val="afff6"/>
    <w:rsid w:val="007B7453"/>
    <w:rPr>
      <w:rFonts w:ascii="黑体" w:eastAsia="黑体"/>
      <w:spacing w:val="85"/>
      <w:w w:val="100"/>
      <w:position w:val="3"/>
      <w:sz w:val="28"/>
      <w:szCs w:val="28"/>
    </w:rPr>
  </w:style>
  <w:style w:type="paragraph" w:customStyle="1" w:styleId="11">
    <w:name w:val="列出段落1"/>
    <w:basedOn w:val="afff5"/>
    <w:rsid w:val="00062891"/>
    <w:pPr>
      <w:adjustRightInd/>
      <w:spacing w:line="240" w:lineRule="auto"/>
      <w:ind w:firstLineChars="200" w:firstLine="420"/>
    </w:pPr>
    <w:rPr>
      <w:rFonts w:ascii="等线" w:eastAsia="等线" w:hAnsi="等线"/>
    </w:rPr>
  </w:style>
  <w:style w:type="paragraph" w:styleId="afffffffffffb">
    <w:name w:val="Normal (Web)"/>
    <w:basedOn w:val="afff5"/>
    <w:uiPriority w:val="99"/>
    <w:semiHidden/>
    <w:unhideWhenUsed/>
    <w:rsid w:val="00062891"/>
    <w:pPr>
      <w:adjustRightInd/>
      <w:spacing w:line="240" w:lineRule="auto"/>
    </w:pPr>
    <w:rPr>
      <w:rFonts w:ascii="等线" w:eastAsia="等线" w:hAnsi="等线"/>
      <w:sz w:val="24"/>
      <w:szCs w:val="24"/>
    </w:rPr>
  </w:style>
  <w:style w:type="table" w:customStyle="1" w:styleId="12">
    <w:name w:val="网格型浅色1"/>
    <w:basedOn w:val="afff7"/>
    <w:rsid w:val="00FC300C"/>
    <w:rPr>
      <w:rFonts w:ascii="Times New Roman" w:hAnsi="Times New Roman"/>
    </w:rPr>
    <w:tblPr>
      <w:tblInd w:w="0" w:type="nil"/>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3534">
      <w:bodyDiv w:val="1"/>
      <w:marLeft w:val="0"/>
      <w:marRight w:val="0"/>
      <w:marTop w:val="0"/>
      <w:marBottom w:val="0"/>
      <w:divBdr>
        <w:top w:val="none" w:sz="0" w:space="0" w:color="auto"/>
        <w:left w:val="none" w:sz="0" w:space="0" w:color="auto"/>
        <w:bottom w:val="none" w:sz="0" w:space="0" w:color="auto"/>
        <w:right w:val="none" w:sz="0" w:space="0" w:color="auto"/>
      </w:divBdr>
    </w:div>
    <w:div w:id="15889696">
      <w:bodyDiv w:val="1"/>
      <w:marLeft w:val="0"/>
      <w:marRight w:val="0"/>
      <w:marTop w:val="0"/>
      <w:marBottom w:val="0"/>
      <w:divBdr>
        <w:top w:val="none" w:sz="0" w:space="0" w:color="auto"/>
        <w:left w:val="none" w:sz="0" w:space="0" w:color="auto"/>
        <w:bottom w:val="none" w:sz="0" w:space="0" w:color="auto"/>
        <w:right w:val="none" w:sz="0" w:space="0" w:color="auto"/>
      </w:divBdr>
    </w:div>
    <w:div w:id="238100853">
      <w:bodyDiv w:val="1"/>
      <w:marLeft w:val="0"/>
      <w:marRight w:val="0"/>
      <w:marTop w:val="0"/>
      <w:marBottom w:val="0"/>
      <w:divBdr>
        <w:top w:val="none" w:sz="0" w:space="0" w:color="auto"/>
        <w:left w:val="none" w:sz="0" w:space="0" w:color="auto"/>
        <w:bottom w:val="none" w:sz="0" w:space="0" w:color="auto"/>
        <w:right w:val="none" w:sz="0" w:space="0" w:color="auto"/>
      </w:divBdr>
    </w:div>
    <w:div w:id="249894976">
      <w:bodyDiv w:val="1"/>
      <w:marLeft w:val="0"/>
      <w:marRight w:val="0"/>
      <w:marTop w:val="0"/>
      <w:marBottom w:val="0"/>
      <w:divBdr>
        <w:top w:val="none" w:sz="0" w:space="0" w:color="auto"/>
        <w:left w:val="none" w:sz="0" w:space="0" w:color="auto"/>
        <w:bottom w:val="none" w:sz="0" w:space="0" w:color="auto"/>
        <w:right w:val="none" w:sz="0" w:space="0" w:color="auto"/>
      </w:divBdr>
    </w:div>
    <w:div w:id="267856441">
      <w:bodyDiv w:val="1"/>
      <w:marLeft w:val="0"/>
      <w:marRight w:val="0"/>
      <w:marTop w:val="0"/>
      <w:marBottom w:val="0"/>
      <w:divBdr>
        <w:top w:val="none" w:sz="0" w:space="0" w:color="auto"/>
        <w:left w:val="none" w:sz="0" w:space="0" w:color="auto"/>
        <w:bottom w:val="none" w:sz="0" w:space="0" w:color="auto"/>
        <w:right w:val="none" w:sz="0" w:space="0" w:color="auto"/>
      </w:divBdr>
    </w:div>
    <w:div w:id="348142890">
      <w:bodyDiv w:val="1"/>
      <w:marLeft w:val="0"/>
      <w:marRight w:val="0"/>
      <w:marTop w:val="0"/>
      <w:marBottom w:val="0"/>
      <w:divBdr>
        <w:top w:val="none" w:sz="0" w:space="0" w:color="auto"/>
        <w:left w:val="none" w:sz="0" w:space="0" w:color="auto"/>
        <w:bottom w:val="none" w:sz="0" w:space="0" w:color="auto"/>
        <w:right w:val="none" w:sz="0" w:space="0" w:color="auto"/>
      </w:divBdr>
    </w:div>
    <w:div w:id="391393085">
      <w:bodyDiv w:val="1"/>
      <w:marLeft w:val="0"/>
      <w:marRight w:val="0"/>
      <w:marTop w:val="0"/>
      <w:marBottom w:val="0"/>
      <w:divBdr>
        <w:top w:val="none" w:sz="0" w:space="0" w:color="auto"/>
        <w:left w:val="none" w:sz="0" w:space="0" w:color="auto"/>
        <w:bottom w:val="none" w:sz="0" w:space="0" w:color="auto"/>
        <w:right w:val="none" w:sz="0" w:space="0" w:color="auto"/>
      </w:divBdr>
    </w:div>
    <w:div w:id="392437609">
      <w:bodyDiv w:val="1"/>
      <w:marLeft w:val="0"/>
      <w:marRight w:val="0"/>
      <w:marTop w:val="0"/>
      <w:marBottom w:val="0"/>
      <w:divBdr>
        <w:top w:val="none" w:sz="0" w:space="0" w:color="auto"/>
        <w:left w:val="none" w:sz="0" w:space="0" w:color="auto"/>
        <w:bottom w:val="none" w:sz="0" w:space="0" w:color="auto"/>
        <w:right w:val="none" w:sz="0" w:space="0" w:color="auto"/>
      </w:divBdr>
    </w:div>
    <w:div w:id="424957783">
      <w:bodyDiv w:val="1"/>
      <w:marLeft w:val="0"/>
      <w:marRight w:val="0"/>
      <w:marTop w:val="0"/>
      <w:marBottom w:val="0"/>
      <w:divBdr>
        <w:top w:val="none" w:sz="0" w:space="0" w:color="auto"/>
        <w:left w:val="none" w:sz="0" w:space="0" w:color="auto"/>
        <w:bottom w:val="none" w:sz="0" w:space="0" w:color="auto"/>
        <w:right w:val="none" w:sz="0" w:space="0" w:color="auto"/>
      </w:divBdr>
    </w:div>
    <w:div w:id="595600461">
      <w:bodyDiv w:val="1"/>
      <w:marLeft w:val="0"/>
      <w:marRight w:val="0"/>
      <w:marTop w:val="0"/>
      <w:marBottom w:val="0"/>
      <w:divBdr>
        <w:top w:val="none" w:sz="0" w:space="0" w:color="auto"/>
        <w:left w:val="none" w:sz="0" w:space="0" w:color="auto"/>
        <w:bottom w:val="none" w:sz="0" w:space="0" w:color="auto"/>
        <w:right w:val="none" w:sz="0" w:space="0" w:color="auto"/>
      </w:divBdr>
    </w:div>
    <w:div w:id="608858142">
      <w:bodyDiv w:val="1"/>
      <w:marLeft w:val="0"/>
      <w:marRight w:val="0"/>
      <w:marTop w:val="0"/>
      <w:marBottom w:val="0"/>
      <w:divBdr>
        <w:top w:val="none" w:sz="0" w:space="0" w:color="auto"/>
        <w:left w:val="none" w:sz="0" w:space="0" w:color="auto"/>
        <w:bottom w:val="none" w:sz="0" w:space="0" w:color="auto"/>
        <w:right w:val="none" w:sz="0" w:space="0" w:color="auto"/>
      </w:divBdr>
    </w:div>
    <w:div w:id="800000341">
      <w:bodyDiv w:val="1"/>
      <w:marLeft w:val="0"/>
      <w:marRight w:val="0"/>
      <w:marTop w:val="0"/>
      <w:marBottom w:val="0"/>
      <w:divBdr>
        <w:top w:val="none" w:sz="0" w:space="0" w:color="auto"/>
        <w:left w:val="none" w:sz="0" w:space="0" w:color="auto"/>
        <w:bottom w:val="none" w:sz="0" w:space="0" w:color="auto"/>
        <w:right w:val="none" w:sz="0" w:space="0" w:color="auto"/>
      </w:divBdr>
    </w:div>
    <w:div w:id="878319820">
      <w:bodyDiv w:val="1"/>
      <w:marLeft w:val="0"/>
      <w:marRight w:val="0"/>
      <w:marTop w:val="0"/>
      <w:marBottom w:val="0"/>
      <w:divBdr>
        <w:top w:val="none" w:sz="0" w:space="0" w:color="auto"/>
        <w:left w:val="none" w:sz="0" w:space="0" w:color="auto"/>
        <w:bottom w:val="none" w:sz="0" w:space="0" w:color="auto"/>
        <w:right w:val="none" w:sz="0" w:space="0" w:color="auto"/>
      </w:divBdr>
    </w:div>
    <w:div w:id="1029796848">
      <w:bodyDiv w:val="1"/>
      <w:marLeft w:val="0"/>
      <w:marRight w:val="0"/>
      <w:marTop w:val="0"/>
      <w:marBottom w:val="0"/>
      <w:divBdr>
        <w:top w:val="none" w:sz="0" w:space="0" w:color="auto"/>
        <w:left w:val="none" w:sz="0" w:space="0" w:color="auto"/>
        <w:bottom w:val="none" w:sz="0" w:space="0" w:color="auto"/>
        <w:right w:val="none" w:sz="0" w:space="0" w:color="auto"/>
      </w:divBdr>
    </w:div>
    <w:div w:id="1112287973">
      <w:bodyDiv w:val="1"/>
      <w:marLeft w:val="0"/>
      <w:marRight w:val="0"/>
      <w:marTop w:val="0"/>
      <w:marBottom w:val="0"/>
      <w:divBdr>
        <w:top w:val="none" w:sz="0" w:space="0" w:color="auto"/>
        <w:left w:val="none" w:sz="0" w:space="0" w:color="auto"/>
        <w:bottom w:val="none" w:sz="0" w:space="0" w:color="auto"/>
        <w:right w:val="none" w:sz="0" w:space="0" w:color="auto"/>
      </w:divBdr>
    </w:div>
    <w:div w:id="1121653973">
      <w:bodyDiv w:val="1"/>
      <w:marLeft w:val="0"/>
      <w:marRight w:val="0"/>
      <w:marTop w:val="0"/>
      <w:marBottom w:val="0"/>
      <w:divBdr>
        <w:top w:val="none" w:sz="0" w:space="0" w:color="auto"/>
        <w:left w:val="none" w:sz="0" w:space="0" w:color="auto"/>
        <w:bottom w:val="none" w:sz="0" w:space="0" w:color="auto"/>
        <w:right w:val="none" w:sz="0" w:space="0" w:color="auto"/>
      </w:divBdr>
    </w:div>
    <w:div w:id="1127164543">
      <w:bodyDiv w:val="1"/>
      <w:marLeft w:val="0"/>
      <w:marRight w:val="0"/>
      <w:marTop w:val="0"/>
      <w:marBottom w:val="0"/>
      <w:divBdr>
        <w:top w:val="none" w:sz="0" w:space="0" w:color="auto"/>
        <w:left w:val="none" w:sz="0" w:space="0" w:color="auto"/>
        <w:bottom w:val="none" w:sz="0" w:space="0" w:color="auto"/>
        <w:right w:val="none" w:sz="0" w:space="0" w:color="auto"/>
      </w:divBdr>
    </w:div>
    <w:div w:id="1181315570">
      <w:bodyDiv w:val="1"/>
      <w:marLeft w:val="0"/>
      <w:marRight w:val="0"/>
      <w:marTop w:val="0"/>
      <w:marBottom w:val="0"/>
      <w:divBdr>
        <w:top w:val="none" w:sz="0" w:space="0" w:color="auto"/>
        <w:left w:val="none" w:sz="0" w:space="0" w:color="auto"/>
        <w:bottom w:val="none" w:sz="0" w:space="0" w:color="auto"/>
        <w:right w:val="none" w:sz="0" w:space="0" w:color="auto"/>
      </w:divBdr>
    </w:div>
    <w:div w:id="1318458712">
      <w:bodyDiv w:val="1"/>
      <w:marLeft w:val="0"/>
      <w:marRight w:val="0"/>
      <w:marTop w:val="0"/>
      <w:marBottom w:val="0"/>
      <w:divBdr>
        <w:top w:val="none" w:sz="0" w:space="0" w:color="auto"/>
        <w:left w:val="none" w:sz="0" w:space="0" w:color="auto"/>
        <w:bottom w:val="none" w:sz="0" w:space="0" w:color="auto"/>
        <w:right w:val="none" w:sz="0" w:space="0" w:color="auto"/>
      </w:divBdr>
    </w:div>
    <w:div w:id="1356081893">
      <w:bodyDiv w:val="1"/>
      <w:marLeft w:val="0"/>
      <w:marRight w:val="0"/>
      <w:marTop w:val="0"/>
      <w:marBottom w:val="0"/>
      <w:divBdr>
        <w:top w:val="none" w:sz="0" w:space="0" w:color="auto"/>
        <w:left w:val="none" w:sz="0" w:space="0" w:color="auto"/>
        <w:bottom w:val="none" w:sz="0" w:space="0" w:color="auto"/>
        <w:right w:val="none" w:sz="0" w:space="0" w:color="auto"/>
      </w:divBdr>
    </w:div>
    <w:div w:id="1418475576">
      <w:bodyDiv w:val="1"/>
      <w:marLeft w:val="0"/>
      <w:marRight w:val="0"/>
      <w:marTop w:val="0"/>
      <w:marBottom w:val="0"/>
      <w:divBdr>
        <w:top w:val="none" w:sz="0" w:space="0" w:color="auto"/>
        <w:left w:val="none" w:sz="0" w:space="0" w:color="auto"/>
        <w:bottom w:val="none" w:sz="0" w:space="0" w:color="auto"/>
        <w:right w:val="none" w:sz="0" w:space="0" w:color="auto"/>
      </w:divBdr>
    </w:div>
    <w:div w:id="1487282354">
      <w:bodyDiv w:val="1"/>
      <w:marLeft w:val="0"/>
      <w:marRight w:val="0"/>
      <w:marTop w:val="0"/>
      <w:marBottom w:val="0"/>
      <w:divBdr>
        <w:top w:val="none" w:sz="0" w:space="0" w:color="auto"/>
        <w:left w:val="none" w:sz="0" w:space="0" w:color="auto"/>
        <w:bottom w:val="none" w:sz="0" w:space="0" w:color="auto"/>
        <w:right w:val="none" w:sz="0" w:space="0" w:color="auto"/>
      </w:divBdr>
    </w:div>
    <w:div w:id="1592010036">
      <w:bodyDiv w:val="1"/>
      <w:marLeft w:val="0"/>
      <w:marRight w:val="0"/>
      <w:marTop w:val="0"/>
      <w:marBottom w:val="0"/>
      <w:divBdr>
        <w:top w:val="none" w:sz="0" w:space="0" w:color="auto"/>
        <w:left w:val="none" w:sz="0" w:space="0" w:color="auto"/>
        <w:bottom w:val="none" w:sz="0" w:space="0" w:color="auto"/>
        <w:right w:val="none" w:sz="0" w:space="0" w:color="auto"/>
      </w:divBdr>
    </w:div>
    <w:div w:id="1712880363">
      <w:bodyDiv w:val="1"/>
      <w:marLeft w:val="0"/>
      <w:marRight w:val="0"/>
      <w:marTop w:val="0"/>
      <w:marBottom w:val="0"/>
      <w:divBdr>
        <w:top w:val="none" w:sz="0" w:space="0" w:color="auto"/>
        <w:left w:val="none" w:sz="0" w:space="0" w:color="auto"/>
        <w:bottom w:val="none" w:sz="0" w:space="0" w:color="auto"/>
        <w:right w:val="none" w:sz="0" w:space="0" w:color="auto"/>
      </w:divBdr>
    </w:div>
    <w:div w:id="1720279182">
      <w:bodyDiv w:val="1"/>
      <w:marLeft w:val="0"/>
      <w:marRight w:val="0"/>
      <w:marTop w:val="0"/>
      <w:marBottom w:val="0"/>
      <w:divBdr>
        <w:top w:val="none" w:sz="0" w:space="0" w:color="auto"/>
        <w:left w:val="none" w:sz="0" w:space="0" w:color="auto"/>
        <w:bottom w:val="none" w:sz="0" w:space="0" w:color="auto"/>
        <w:right w:val="none" w:sz="0" w:space="0" w:color="auto"/>
      </w:divBdr>
    </w:div>
    <w:div w:id="1752893814">
      <w:bodyDiv w:val="1"/>
      <w:marLeft w:val="0"/>
      <w:marRight w:val="0"/>
      <w:marTop w:val="0"/>
      <w:marBottom w:val="0"/>
      <w:divBdr>
        <w:top w:val="none" w:sz="0" w:space="0" w:color="auto"/>
        <w:left w:val="none" w:sz="0" w:space="0" w:color="auto"/>
        <w:bottom w:val="none" w:sz="0" w:space="0" w:color="auto"/>
        <w:right w:val="none" w:sz="0" w:space="0" w:color="auto"/>
      </w:divBdr>
    </w:div>
    <w:div w:id="1831477315">
      <w:bodyDiv w:val="1"/>
      <w:marLeft w:val="0"/>
      <w:marRight w:val="0"/>
      <w:marTop w:val="0"/>
      <w:marBottom w:val="0"/>
      <w:divBdr>
        <w:top w:val="none" w:sz="0" w:space="0" w:color="auto"/>
        <w:left w:val="none" w:sz="0" w:space="0" w:color="auto"/>
        <w:bottom w:val="none" w:sz="0" w:space="0" w:color="auto"/>
        <w:right w:val="none" w:sz="0" w:space="0" w:color="auto"/>
      </w:divBdr>
    </w:div>
    <w:div w:id="1832021347">
      <w:bodyDiv w:val="1"/>
      <w:marLeft w:val="0"/>
      <w:marRight w:val="0"/>
      <w:marTop w:val="0"/>
      <w:marBottom w:val="0"/>
      <w:divBdr>
        <w:top w:val="none" w:sz="0" w:space="0" w:color="auto"/>
        <w:left w:val="none" w:sz="0" w:space="0" w:color="auto"/>
        <w:bottom w:val="none" w:sz="0" w:space="0" w:color="auto"/>
        <w:right w:val="none" w:sz="0" w:space="0" w:color="auto"/>
      </w:divBdr>
    </w:div>
    <w:div w:id="1841308050">
      <w:bodyDiv w:val="1"/>
      <w:marLeft w:val="0"/>
      <w:marRight w:val="0"/>
      <w:marTop w:val="0"/>
      <w:marBottom w:val="0"/>
      <w:divBdr>
        <w:top w:val="none" w:sz="0" w:space="0" w:color="auto"/>
        <w:left w:val="none" w:sz="0" w:space="0" w:color="auto"/>
        <w:bottom w:val="none" w:sz="0" w:space="0" w:color="auto"/>
        <w:right w:val="none" w:sz="0" w:space="0" w:color="auto"/>
      </w:divBdr>
    </w:div>
    <w:div w:id="1877114354">
      <w:bodyDiv w:val="1"/>
      <w:marLeft w:val="0"/>
      <w:marRight w:val="0"/>
      <w:marTop w:val="0"/>
      <w:marBottom w:val="0"/>
      <w:divBdr>
        <w:top w:val="none" w:sz="0" w:space="0" w:color="auto"/>
        <w:left w:val="none" w:sz="0" w:space="0" w:color="auto"/>
        <w:bottom w:val="none" w:sz="0" w:space="0" w:color="auto"/>
        <w:right w:val="none" w:sz="0" w:space="0" w:color="auto"/>
      </w:divBdr>
    </w:div>
    <w:div w:id="1925260443">
      <w:bodyDiv w:val="1"/>
      <w:marLeft w:val="0"/>
      <w:marRight w:val="0"/>
      <w:marTop w:val="0"/>
      <w:marBottom w:val="0"/>
      <w:divBdr>
        <w:top w:val="none" w:sz="0" w:space="0" w:color="auto"/>
        <w:left w:val="none" w:sz="0" w:space="0" w:color="auto"/>
        <w:bottom w:val="none" w:sz="0" w:space="0" w:color="auto"/>
        <w:right w:val="none" w:sz="0" w:space="0" w:color="auto"/>
      </w:divBdr>
    </w:div>
    <w:div w:id="2011984134">
      <w:bodyDiv w:val="1"/>
      <w:marLeft w:val="0"/>
      <w:marRight w:val="0"/>
      <w:marTop w:val="0"/>
      <w:marBottom w:val="0"/>
      <w:divBdr>
        <w:top w:val="none" w:sz="0" w:space="0" w:color="auto"/>
        <w:left w:val="none" w:sz="0" w:space="0" w:color="auto"/>
        <w:bottom w:val="none" w:sz="0" w:space="0" w:color="auto"/>
        <w:right w:val="none" w:sz="0" w:space="0" w:color="auto"/>
      </w:divBdr>
    </w:div>
    <w:div w:id="2014260853">
      <w:bodyDiv w:val="1"/>
      <w:marLeft w:val="0"/>
      <w:marRight w:val="0"/>
      <w:marTop w:val="0"/>
      <w:marBottom w:val="0"/>
      <w:divBdr>
        <w:top w:val="none" w:sz="0" w:space="0" w:color="auto"/>
        <w:left w:val="none" w:sz="0" w:space="0" w:color="auto"/>
        <w:bottom w:val="none" w:sz="0" w:space="0" w:color="auto"/>
        <w:right w:val="none" w:sz="0" w:space="0" w:color="auto"/>
      </w:divBdr>
    </w:div>
    <w:div w:id="2035034918">
      <w:bodyDiv w:val="1"/>
      <w:marLeft w:val="0"/>
      <w:marRight w:val="0"/>
      <w:marTop w:val="0"/>
      <w:marBottom w:val="0"/>
      <w:divBdr>
        <w:top w:val="none" w:sz="0" w:space="0" w:color="auto"/>
        <w:left w:val="none" w:sz="0" w:space="0" w:color="auto"/>
        <w:bottom w:val="none" w:sz="0" w:space="0" w:color="auto"/>
        <w:right w:val="none" w:sz="0" w:space="0" w:color="auto"/>
      </w:divBdr>
    </w:div>
    <w:div w:id="2036272194">
      <w:bodyDiv w:val="1"/>
      <w:marLeft w:val="0"/>
      <w:marRight w:val="0"/>
      <w:marTop w:val="0"/>
      <w:marBottom w:val="0"/>
      <w:divBdr>
        <w:top w:val="none" w:sz="0" w:space="0" w:color="auto"/>
        <w:left w:val="none" w:sz="0" w:space="0" w:color="auto"/>
        <w:bottom w:val="none" w:sz="0" w:space="0" w:color="auto"/>
        <w:right w:val="none" w:sz="0" w:space="0" w:color="auto"/>
      </w:divBdr>
    </w:div>
    <w:div w:id="2036881428">
      <w:bodyDiv w:val="1"/>
      <w:marLeft w:val="0"/>
      <w:marRight w:val="0"/>
      <w:marTop w:val="0"/>
      <w:marBottom w:val="0"/>
      <w:divBdr>
        <w:top w:val="none" w:sz="0" w:space="0" w:color="auto"/>
        <w:left w:val="none" w:sz="0" w:space="0" w:color="auto"/>
        <w:bottom w:val="none" w:sz="0" w:space="0" w:color="auto"/>
        <w:right w:val="none" w:sz="0" w:space="0" w:color="auto"/>
      </w:divBdr>
    </w:div>
    <w:div w:id="2070763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10.png"/><Relationship Id="rId39"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3.png"/><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42;&#20307;&#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E3090DBECDF4485925703173C2FBB52"/>
        <w:category>
          <w:name w:val="常规"/>
          <w:gallery w:val="placeholder"/>
        </w:category>
        <w:types>
          <w:type w:val="bbPlcHdr"/>
        </w:types>
        <w:behaviors>
          <w:behavior w:val="content"/>
        </w:behaviors>
        <w:guid w:val="{159287D6-353A-4D8A-8A59-4456D25A7322}"/>
      </w:docPartPr>
      <w:docPartBody>
        <w:p w:rsidR="00036BEA" w:rsidRDefault="000A6156">
          <w:pPr>
            <w:pStyle w:val="AE3090DBECDF4485925703173C2FBB52"/>
          </w:pPr>
          <w:r w:rsidRPr="00751A05">
            <w:rPr>
              <w:rStyle w:val="a3"/>
              <w:rFonts w:hint="eastAsia"/>
            </w:rPr>
            <w:t>单击或点击此处输入文字。</w:t>
          </w:r>
        </w:p>
      </w:docPartBody>
    </w:docPart>
    <w:docPart>
      <w:docPartPr>
        <w:name w:val="9B583A409054403280E92E1D021A26CB"/>
        <w:category>
          <w:name w:val="常规"/>
          <w:gallery w:val="placeholder"/>
        </w:category>
        <w:types>
          <w:type w:val="bbPlcHdr"/>
        </w:types>
        <w:behaviors>
          <w:behavior w:val="content"/>
        </w:behaviors>
        <w:guid w:val="{8DB9F6EB-82A1-4D08-B007-B29D576381A4}"/>
      </w:docPartPr>
      <w:docPartBody>
        <w:p w:rsidR="00036BEA" w:rsidRDefault="000A6156">
          <w:pPr>
            <w:pStyle w:val="9B583A409054403280E92E1D021A26CB"/>
          </w:pPr>
          <w:r w:rsidRPr="00FB6243">
            <w:rPr>
              <w:rStyle w:val="a3"/>
              <w:rFonts w:hint="eastAsia"/>
            </w:rPr>
            <w:t>选择一项。</w:t>
          </w:r>
        </w:p>
      </w:docPartBody>
    </w:docPart>
    <w:docPart>
      <w:docPartPr>
        <w:name w:val="79BF5959950E45B2B991092243C92F26"/>
        <w:category>
          <w:name w:val="常规"/>
          <w:gallery w:val="placeholder"/>
        </w:category>
        <w:types>
          <w:type w:val="bbPlcHdr"/>
        </w:types>
        <w:behaviors>
          <w:behavior w:val="content"/>
        </w:behaviors>
        <w:guid w:val="{4718B617-DB5A-4414-B416-18DB309617E3}"/>
      </w:docPartPr>
      <w:docPartBody>
        <w:p w:rsidR="00036BEA" w:rsidRDefault="000A6156">
          <w:pPr>
            <w:pStyle w:val="79BF5959950E45B2B991092243C92F26"/>
          </w:pPr>
          <w:r w:rsidRPr="00FB6243">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156"/>
    <w:rsid w:val="00036BEA"/>
    <w:rsid w:val="000A6156"/>
    <w:rsid w:val="000A6AA5"/>
    <w:rsid w:val="00255C7F"/>
    <w:rsid w:val="0036508F"/>
    <w:rsid w:val="004D292E"/>
    <w:rsid w:val="00545FDC"/>
    <w:rsid w:val="006C65C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036BEA"/>
    <w:rPr>
      <w:color w:val="808080"/>
    </w:rPr>
  </w:style>
  <w:style w:type="paragraph" w:customStyle="1" w:styleId="AE3090DBECDF4485925703173C2FBB52">
    <w:name w:val="AE3090DBECDF4485925703173C2FBB52"/>
    <w:pPr>
      <w:widowControl w:val="0"/>
      <w:jc w:val="both"/>
    </w:pPr>
  </w:style>
  <w:style w:type="paragraph" w:customStyle="1" w:styleId="9B583A409054403280E92E1D021A26CB">
    <w:name w:val="9B583A409054403280E92E1D021A26CB"/>
    <w:pPr>
      <w:widowControl w:val="0"/>
      <w:jc w:val="both"/>
    </w:pPr>
  </w:style>
  <w:style w:type="paragraph" w:customStyle="1" w:styleId="79BF5959950E45B2B991092243C92F26">
    <w:name w:val="79BF5959950E45B2B991092243C92F26"/>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headEnd/>
          <a:tailEnd/>
        </a:ln>
        <a:extLst>
          <a:ext uri="{909E8E84-426E-40DD-AFC4-6F175D3DCCD1}">
            <a14:hiddenFill xmlns:a14="http://schemas.microsoft.com/office/drawing/2010/main">
              <a:noFill/>
            </a14:hiddenFill>
          </a:ext>
        </a:ex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3A45E0-F4B9-4B90-95DB-DF73A2C49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团体标准</Template>
  <TotalTime>0</TotalTime>
  <Pages>15</Pages>
  <Words>2228</Words>
  <Characters>12705</Characters>
  <Application>Microsoft Office Word</Application>
  <DocSecurity>0</DocSecurity>
  <Lines>105</Lines>
  <Paragraphs>29</Paragraphs>
  <ScaleCrop>false</ScaleCrop>
  <Company>PCMI</Company>
  <LinksUpToDate>false</LinksUpToDate>
  <CharactersWithSpaces>14904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团体标准</dc:title>
  <dc:subject/>
  <dc:creator>user</dc:creator>
  <cp:keywords/>
  <dc:description>&lt;config cover="true" show_menu="true" version="1.0.0" doctype="SDKXY"&gt;_x000d_
&lt;/config&gt;</dc:description>
  <cp:lastModifiedBy>赵 海英</cp:lastModifiedBy>
  <cp:revision>2</cp:revision>
  <cp:lastPrinted>2021-02-02T08:22:00Z</cp:lastPrinted>
  <dcterms:created xsi:type="dcterms:W3CDTF">2022-08-17T08:30:00Z</dcterms:created>
  <dcterms:modified xsi:type="dcterms:W3CDTF">2022-08-17T08:30:00Z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True</vt:lpwstr>
  </property>
  <property fmtid="{D5CDD505-2E9C-101B-9397-08002B2CF9AE}" pid="12" name="flag_tab">
    <vt:lpwstr>false</vt:lpwstr>
  </property>
  <property fmtid="{D5CDD505-2E9C-101B-9397-08002B2CF9AE}" pid="13" name="NumList">
    <vt:lpwstr>false</vt:lpwstr>
  </property>
</Properties>
</file>