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3443" w14:textId="52D12FC7" w:rsidR="007B767D" w:rsidRDefault="006A52B9" w:rsidP="007B767D">
      <w:pPr>
        <w:ind w:firstLine="540"/>
        <w:jc w:val="center"/>
        <w:rPr>
          <w:rFonts w:asciiTheme="minorEastAsia" w:hAnsiTheme="minorEastAsia"/>
          <w:color w:val="000000" w:themeColor="text1"/>
          <w:sz w:val="30"/>
          <w:szCs w:val="30"/>
        </w:rPr>
      </w:pPr>
      <w:r>
        <w:rPr>
          <w:rFonts w:ascii="宋体" w:hAnsi="宋体" w:cs="宋体" w:hint="eastAsia"/>
          <w:sz w:val="30"/>
          <w:szCs w:val="30"/>
        </w:rPr>
        <w:t>《</w:t>
      </w:r>
      <w:r w:rsidR="00894576">
        <w:rPr>
          <w:rFonts w:ascii="宋体" w:hAnsi="宋体" w:cs="宋体" w:hint="eastAsia"/>
          <w:sz w:val="30"/>
          <w:szCs w:val="30"/>
        </w:rPr>
        <w:t>信息技术</w:t>
      </w:r>
      <w:r w:rsidRPr="006A52B9">
        <w:rPr>
          <w:rFonts w:ascii="宋体" w:hAnsi="宋体" w:cs="宋体" w:hint="eastAsia"/>
          <w:sz w:val="30"/>
          <w:szCs w:val="30"/>
        </w:rPr>
        <w:t>- 数字水印技术 第1部分：视音频图像数字水印测试评估要求</w:t>
      </w:r>
      <w:r>
        <w:rPr>
          <w:rFonts w:ascii="宋体" w:hAnsi="宋体" w:cs="宋体" w:hint="eastAsia"/>
          <w:sz w:val="30"/>
          <w:szCs w:val="30"/>
        </w:rPr>
        <w:t>》</w:t>
      </w:r>
      <w:r w:rsidR="007B767D">
        <w:rPr>
          <w:rFonts w:ascii="宋体" w:hAnsi="宋体" w:cs="宋体" w:hint="eastAsia"/>
          <w:sz w:val="30"/>
          <w:szCs w:val="30"/>
        </w:rPr>
        <w:t>报批稿编制说明</w:t>
      </w:r>
    </w:p>
    <w:p w14:paraId="05F48E43" w14:textId="77777777" w:rsidR="00842C68" w:rsidRDefault="00842C68" w:rsidP="007B767D">
      <w:pPr>
        <w:spacing w:line="360" w:lineRule="auto"/>
        <w:ind w:firstLineChars="196" w:firstLine="472"/>
        <w:rPr>
          <w:rFonts w:ascii="宋体" w:hAnsi="宋体"/>
          <w:b/>
          <w:bCs/>
          <w:sz w:val="24"/>
        </w:rPr>
      </w:pPr>
    </w:p>
    <w:p w14:paraId="6B5C97EC" w14:textId="356A9090" w:rsidR="007B767D" w:rsidRPr="00E3214A" w:rsidRDefault="007B767D" w:rsidP="00E3214A">
      <w:pPr>
        <w:pStyle w:val="a9"/>
        <w:numPr>
          <w:ilvl w:val="0"/>
          <w:numId w:val="3"/>
        </w:numPr>
        <w:spacing w:line="360" w:lineRule="auto"/>
        <w:ind w:firstLineChars="0"/>
        <w:rPr>
          <w:rFonts w:ascii="宋体" w:hAnsi="宋体"/>
          <w:b/>
          <w:bCs/>
          <w:sz w:val="24"/>
        </w:rPr>
      </w:pPr>
      <w:r w:rsidRPr="00E3214A">
        <w:rPr>
          <w:rFonts w:ascii="宋体" w:hAnsi="宋体" w:hint="eastAsia"/>
          <w:b/>
          <w:bCs/>
          <w:sz w:val="24"/>
        </w:rPr>
        <w:t>工作简况</w:t>
      </w:r>
    </w:p>
    <w:p w14:paraId="4CA01C4D" w14:textId="7853B3BC" w:rsidR="00E3214A" w:rsidRPr="00E3214A" w:rsidRDefault="00E3214A" w:rsidP="00E3214A">
      <w:pPr>
        <w:pStyle w:val="a9"/>
        <w:spacing w:line="360" w:lineRule="auto"/>
        <w:ind w:left="1192" w:firstLineChars="0" w:firstLine="0"/>
        <w:rPr>
          <w:rFonts w:ascii="宋体" w:hAnsi="宋体"/>
          <w:b/>
          <w:bCs/>
          <w:sz w:val="24"/>
        </w:rPr>
      </w:pPr>
      <w:r>
        <w:rPr>
          <w:rFonts w:ascii="宋体" w:hAnsi="宋体" w:hint="eastAsia"/>
          <w:b/>
          <w:bCs/>
          <w:sz w:val="24"/>
        </w:rPr>
        <w:t>（</w:t>
      </w:r>
      <w:r w:rsidRPr="00E3214A">
        <w:rPr>
          <w:rFonts w:ascii="宋体" w:hAnsi="宋体" w:hint="eastAsia"/>
          <w:b/>
          <w:bCs/>
          <w:sz w:val="24"/>
        </w:rPr>
        <w:t>包括任务来源、制定背景、起草过程等</w:t>
      </w:r>
      <w:r>
        <w:rPr>
          <w:rFonts w:ascii="宋体" w:hAnsi="宋体" w:hint="eastAsia"/>
          <w:b/>
          <w:bCs/>
          <w:sz w:val="24"/>
        </w:rPr>
        <w:t>）</w:t>
      </w:r>
    </w:p>
    <w:p w14:paraId="5A3D31AB" w14:textId="77777777" w:rsidR="007B767D" w:rsidRDefault="007B767D" w:rsidP="007B767D">
      <w:pPr>
        <w:spacing w:line="360" w:lineRule="auto"/>
        <w:rPr>
          <w:rFonts w:ascii="宋体" w:hAnsi="宋体"/>
          <w:b/>
          <w:bCs/>
          <w:sz w:val="24"/>
        </w:rPr>
      </w:pPr>
      <w:r>
        <w:rPr>
          <w:rFonts w:ascii="宋体" w:hAnsi="宋体" w:hint="eastAsia"/>
          <w:b/>
          <w:bCs/>
          <w:sz w:val="24"/>
        </w:rPr>
        <w:t>1. 任务来源</w:t>
      </w:r>
    </w:p>
    <w:p w14:paraId="78A74D8D" w14:textId="17F96BC6" w:rsidR="007B767D" w:rsidRDefault="006A52B9"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 xml:space="preserve">中关村视听产业技术创新联盟团体标准指定计划，计划编号 </w:t>
      </w:r>
      <w:r>
        <w:rPr>
          <w:rFonts w:ascii="宋体" w:eastAsia="宋体" w:hAnsi="宋体" w:cs="宋体"/>
          <w:sz w:val="24"/>
        </w:rPr>
        <w:t>2025121103</w:t>
      </w:r>
      <w:r>
        <w:rPr>
          <w:rFonts w:ascii="宋体" w:eastAsia="宋体" w:hAnsi="宋体" w:cs="宋体" w:hint="eastAsia"/>
          <w:sz w:val="24"/>
        </w:rPr>
        <w:t xml:space="preserve">，项目名称 《信息技术 </w:t>
      </w:r>
      <w:r w:rsidRPr="006A52B9">
        <w:rPr>
          <w:rFonts w:ascii="宋体" w:eastAsia="宋体" w:hAnsi="宋体" w:cs="宋体" w:hint="eastAsia"/>
          <w:sz w:val="24"/>
        </w:rPr>
        <w:t>数字水印技术 第1部分：视音频图像数字水印测试评估要求</w:t>
      </w:r>
      <w:r>
        <w:rPr>
          <w:rFonts w:ascii="宋体" w:eastAsia="宋体" w:hAnsi="宋体" w:cs="宋体" w:hint="eastAsia"/>
          <w:sz w:val="24"/>
        </w:rPr>
        <w:t>》</w:t>
      </w:r>
      <w:r w:rsidR="007B767D">
        <w:rPr>
          <w:rFonts w:ascii="宋体" w:eastAsia="宋体" w:hAnsi="宋体" w:cs="宋体" w:hint="eastAsia"/>
          <w:sz w:val="24"/>
        </w:rPr>
        <w:t>。</w:t>
      </w:r>
    </w:p>
    <w:p w14:paraId="455711A9" w14:textId="77777777" w:rsidR="007B767D" w:rsidRDefault="007B767D" w:rsidP="007B767D">
      <w:pPr>
        <w:spacing w:line="360" w:lineRule="auto"/>
        <w:rPr>
          <w:rFonts w:ascii="宋体" w:hAnsi="宋体"/>
          <w:b/>
          <w:bCs/>
          <w:sz w:val="24"/>
        </w:rPr>
      </w:pPr>
      <w:r>
        <w:rPr>
          <w:rFonts w:ascii="宋体" w:hAnsi="宋体" w:hint="eastAsia"/>
          <w:b/>
          <w:bCs/>
          <w:sz w:val="24"/>
        </w:rPr>
        <w:t>2. 编制组成</w:t>
      </w:r>
    </w:p>
    <w:p w14:paraId="384D488D" w14:textId="64E8F8F8" w:rsidR="007B767D" w:rsidRPr="00E06298" w:rsidRDefault="007B767D"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本标准起草组成员单位有：</w:t>
      </w:r>
      <w:r w:rsidR="00E06298" w:rsidRPr="00E06298">
        <w:rPr>
          <w:rFonts w:ascii="宋体" w:eastAsia="宋体" w:hAnsi="宋体" w:cs="宋体" w:hint="eastAsia"/>
          <w:sz w:val="24"/>
        </w:rPr>
        <w:t>北京三快网络科技有限公司、</w:t>
      </w:r>
      <w:proofErr w:type="gramStart"/>
      <w:r w:rsidR="00E06298" w:rsidRPr="00E06298">
        <w:rPr>
          <w:rFonts w:ascii="宋体" w:eastAsia="宋体" w:hAnsi="宋体" w:cs="宋体" w:hint="eastAsia"/>
          <w:sz w:val="24"/>
        </w:rPr>
        <w:t>咪咕文化</w:t>
      </w:r>
      <w:proofErr w:type="gramEnd"/>
      <w:r w:rsidR="00E06298" w:rsidRPr="00E06298">
        <w:rPr>
          <w:rFonts w:ascii="宋体" w:eastAsia="宋体" w:hAnsi="宋体" w:cs="宋体" w:hint="eastAsia"/>
          <w:sz w:val="24"/>
        </w:rPr>
        <w:t>科技有限公司、鹏城实验室、北京爱奇艺科技有限公司、优酷信息技术（北京）有限公司、北京数码视讯科技股份有限公司、中山大学、北京邮电大学</w:t>
      </w:r>
      <w:r w:rsidR="00E06298">
        <w:rPr>
          <w:rFonts w:ascii="宋体" w:eastAsia="宋体" w:hAnsi="宋体" w:cs="宋体" w:hint="eastAsia"/>
          <w:sz w:val="24"/>
        </w:rPr>
        <w:t>。</w:t>
      </w:r>
    </w:p>
    <w:p w14:paraId="07E51FFE" w14:textId="11820354" w:rsidR="007B767D" w:rsidRDefault="007B767D" w:rsidP="007B767D">
      <w:pPr>
        <w:spacing w:line="360" w:lineRule="auto"/>
        <w:rPr>
          <w:rFonts w:ascii="宋体" w:hAnsi="宋体"/>
          <w:b/>
          <w:bCs/>
          <w:sz w:val="24"/>
        </w:rPr>
      </w:pPr>
      <w:r>
        <w:rPr>
          <w:rFonts w:ascii="宋体" w:hAnsi="宋体" w:hint="eastAsia"/>
          <w:b/>
          <w:bCs/>
          <w:sz w:val="24"/>
        </w:rPr>
        <w:t>3. 编制背景</w:t>
      </w:r>
    </w:p>
    <w:p w14:paraId="1DABE680" w14:textId="1CE1C0A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随着互联网和数字媒体技术的迅猛发展，视音频图像等多媒体内容在网络平台和各类终端上的生产、传播和消费规模持续扩大，随之而来的版权侵权、内容篡改、数据泄露、虚假信息传播等安全问题日益突出。建立有效的技术手段，对数字内容进行版权保护、溯源追踪和安全管控，已成为行业和监管部门的共同需求。</w:t>
      </w:r>
    </w:p>
    <w:p w14:paraId="7F600216" w14:textId="1BA88F6D"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不可见数字水印技术是一类将版权标识、追踪标记、身份信息等嵌入到视音频图像内容中且不被人眼、</w:t>
      </w:r>
      <w:proofErr w:type="gramStart"/>
      <w:r w:rsidRPr="00E06298">
        <w:rPr>
          <w:rFonts w:ascii="宋体" w:eastAsia="宋体" w:hAnsi="宋体" w:cs="宋体" w:hint="eastAsia"/>
          <w:sz w:val="24"/>
        </w:rPr>
        <w:t>耳直接</w:t>
      </w:r>
      <w:proofErr w:type="gramEnd"/>
      <w:r w:rsidRPr="00E06298">
        <w:rPr>
          <w:rFonts w:ascii="宋体" w:eastAsia="宋体" w:hAnsi="宋体" w:cs="宋体" w:hint="eastAsia"/>
          <w:sz w:val="24"/>
        </w:rPr>
        <w:t>感知的信息隐蔽技术。该技术可广泛应用于版权保护、内容溯源与取证、数据防泄漏、真实性与完整性验证、数据分类分级管理、隐蔽信息传输以及深度合成媒体（如“深度伪造”内容）的标识与管理等领域，是构建媒体内容安全体系的重要技术之一。</w:t>
      </w:r>
    </w:p>
    <w:p w14:paraId="3A12C14B" w14:textId="2C9318C6"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在国家层面，不可见数字水印技术被纳入信息隐蔽技术范畴，并在《中国禁止出口限制出口技术目录》中被明确列为禁止出口技术，这从侧面反映出其在国家安全、文化安全和信息安全方面的重要战略价值和技术敏感性。随着相关技术及应用的快速发展，如何科学、公正地评价数字水印技术的性能，已经成为产业发展和监管治理亟需解决的问题。</w:t>
      </w:r>
    </w:p>
    <w:p w14:paraId="7496B700" w14:textId="222A250B"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当前，数字水印技术在算法原理、实现方式和应用场景上呈现多样化，但缺</w:t>
      </w:r>
      <w:r w:rsidRPr="00E06298">
        <w:rPr>
          <w:rFonts w:ascii="宋体" w:eastAsia="宋体" w:hAnsi="宋体" w:cs="宋体" w:hint="eastAsia"/>
          <w:sz w:val="24"/>
        </w:rPr>
        <w:lastRenderedPageBreak/>
        <w:t>乏统一的测试评估指标体系和标准化的测评方法，主要存在以下问题：</w:t>
      </w:r>
    </w:p>
    <w:p w14:paraId="54F77043"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各机构和厂商使用的评价指标、测试流程和数据集差异较大，评估结果缺乏可比性和权威性；</w:t>
      </w:r>
    </w:p>
    <w:p w14:paraId="339A9E85"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水印鲁棒性、</w:t>
      </w:r>
      <w:proofErr w:type="gramStart"/>
      <w:r w:rsidRPr="00E06298">
        <w:rPr>
          <w:rFonts w:ascii="宋体" w:eastAsia="宋体" w:hAnsi="宋体" w:cs="宋体" w:hint="eastAsia"/>
          <w:sz w:val="24"/>
        </w:rPr>
        <w:t>不</w:t>
      </w:r>
      <w:proofErr w:type="gramEnd"/>
      <w:r w:rsidRPr="00E06298">
        <w:rPr>
          <w:rFonts w:ascii="宋体" w:eastAsia="宋体" w:hAnsi="宋体" w:cs="宋体" w:hint="eastAsia"/>
          <w:sz w:val="24"/>
        </w:rPr>
        <w:t>可见性、水印容量等关键性能的测试缺乏统一约定，难以对不同方案进行客观、公平的对比和选型；</w:t>
      </w:r>
    </w:p>
    <w:p w14:paraId="4DC02889"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行业用户、监管部门和司法机构在采用数字水印技术时缺乏统一的参考标准，不利于水印技术作为证据或合</w:t>
      </w:r>
      <w:proofErr w:type="gramStart"/>
      <w:r w:rsidRPr="00E06298">
        <w:rPr>
          <w:rFonts w:ascii="宋体" w:eastAsia="宋体" w:hAnsi="宋体" w:cs="宋体" w:hint="eastAsia"/>
          <w:sz w:val="24"/>
        </w:rPr>
        <w:t>规</w:t>
      </w:r>
      <w:proofErr w:type="gramEnd"/>
      <w:r w:rsidRPr="00E06298">
        <w:rPr>
          <w:rFonts w:ascii="宋体" w:eastAsia="宋体" w:hAnsi="宋体" w:cs="宋体" w:hint="eastAsia"/>
          <w:sz w:val="24"/>
        </w:rPr>
        <w:t>工具被广泛认可和采信。</w:t>
      </w:r>
    </w:p>
    <w:p w14:paraId="2D034C7B" w14:textId="45DBEAEA"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为解决上述问题，有必要制定统一的视音频图像数字水印测试评估标准，明确关键性能指标及其定义，规范测试环境、测试数据、测试流程和结果评价方法。《信息技术 数字水印技术 第1部分：视音频图像数字水印测试评估要求》的编制，旨在实现以下目标：</w:t>
      </w:r>
    </w:p>
    <w:p w14:paraId="7299E32C"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管控评估质量、保证结果一致性</w:t>
      </w:r>
    </w:p>
    <w:p w14:paraId="14ACFCAF"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通过标准化的测试指标和测量方法，规范水印技术测评过程，提升评估活动的可重复性和</w:t>
      </w:r>
      <w:proofErr w:type="gramStart"/>
      <w:r w:rsidRPr="00E06298">
        <w:rPr>
          <w:rFonts w:ascii="宋体" w:eastAsia="宋体" w:hAnsi="宋体" w:cs="宋体" w:hint="eastAsia"/>
          <w:sz w:val="24"/>
        </w:rPr>
        <w:t>可</w:t>
      </w:r>
      <w:proofErr w:type="gramEnd"/>
      <w:r w:rsidRPr="00E06298">
        <w:rPr>
          <w:rFonts w:ascii="宋体" w:eastAsia="宋体" w:hAnsi="宋体" w:cs="宋体" w:hint="eastAsia"/>
          <w:sz w:val="24"/>
        </w:rPr>
        <w:t>追溯性，确保不同机构、不同时间开展的评估结果具有一致性和公信力。</w:t>
      </w:r>
    </w:p>
    <w:p w14:paraId="4B66760D"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为技术比较和选型提供统一基准</w:t>
      </w:r>
    </w:p>
    <w:p w14:paraId="34CBBE92"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建立统一的评估体系，使技术提供方和应用单位在面对多种水印方案时，可以基于同一套指标和测试方法进行横向比较和客观选型，减少主观判断和不透明因素。</w:t>
      </w:r>
    </w:p>
    <w:p w14:paraId="075AA575"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促进数字水印技术创新和优化</w:t>
      </w:r>
    </w:p>
    <w:p w14:paraId="3B8A38BE"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通过明确鲁棒性、</w:t>
      </w:r>
      <w:proofErr w:type="gramStart"/>
      <w:r w:rsidRPr="00E06298">
        <w:rPr>
          <w:rFonts w:ascii="宋体" w:eastAsia="宋体" w:hAnsi="宋体" w:cs="宋体" w:hint="eastAsia"/>
          <w:sz w:val="24"/>
        </w:rPr>
        <w:t>不</w:t>
      </w:r>
      <w:proofErr w:type="gramEnd"/>
      <w:r w:rsidRPr="00E06298">
        <w:rPr>
          <w:rFonts w:ascii="宋体" w:eastAsia="宋体" w:hAnsi="宋体" w:cs="宋体" w:hint="eastAsia"/>
          <w:sz w:val="24"/>
        </w:rPr>
        <w:t>可见性、水印容量等关键性能指标，为科研机构和企业研发提供清晰的优化方向和目标，推动水印算法和系统在性能、适用性和工程化方面持续提升。</w:t>
      </w:r>
    </w:p>
    <w:p w14:paraId="40AFB68D"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增强用户信心与市场认可度</w:t>
      </w:r>
    </w:p>
    <w:p w14:paraId="2FFB1DC9"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采用经标准化评估认证的水印产品和服务，有利于提高用户对数字水印技术特性与能力的理解，增强使用信心，推动技术在版权保护、内容安全等领域的广泛应用。</w:t>
      </w:r>
    </w:p>
    <w:p w14:paraId="4FB26456"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规范市场秩序，推动产业健康发展</w:t>
      </w:r>
    </w:p>
    <w:p w14:paraId="09C0198D"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通过统一的测试评估要求，明确市场进入门槛和技术底线，为产品与服务的</w:t>
      </w:r>
      <w:r w:rsidRPr="00E06298">
        <w:rPr>
          <w:rFonts w:ascii="宋体" w:eastAsia="宋体" w:hAnsi="宋体" w:cs="宋体" w:hint="eastAsia"/>
          <w:sz w:val="24"/>
        </w:rPr>
        <w:lastRenderedPageBreak/>
        <w:t>竞争提供公开、公平的规则，促进形成良性竞争和可持续发展的产业生态。</w:t>
      </w:r>
    </w:p>
    <w:p w14:paraId="29A0F5B0"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支撑相关法律法规和监管政策制定</w:t>
      </w:r>
    </w:p>
    <w:p w14:paraId="1EFE3502" w14:textId="77777777"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标准化的水印技术及评估方法，可为政府部门和监管机构制定及实施版权保护、数据安全、深度合成内容管理等方面的法规政策提供技术依据，也有利于数字水印技术在司法取证、执法监管等场景中获得更高的可信度和可采性。</w:t>
      </w:r>
    </w:p>
    <w:p w14:paraId="43C6566D" w14:textId="03D907CB" w:rsidR="00E06298" w:rsidRPr="00E06298" w:rsidRDefault="00E06298" w:rsidP="00E06298">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E06298">
        <w:rPr>
          <w:rFonts w:ascii="宋体" w:eastAsia="宋体" w:hAnsi="宋体" w:cs="宋体" w:hint="eastAsia"/>
          <w:sz w:val="24"/>
        </w:rPr>
        <w:t>总体而言，本标准的制定，将有助于推动视音频图像领域数字水印技术的测试评估工作走向规范化、标准化，提升社会各方对数字水印技术的理解与</w:t>
      </w:r>
      <w:r w:rsidR="00894576">
        <w:rPr>
          <w:rFonts w:ascii="宋体" w:eastAsia="宋体" w:hAnsi="宋体" w:cs="宋体" w:hint="eastAsia"/>
          <w:sz w:val="24"/>
        </w:rPr>
        <w:t>信心</w:t>
      </w:r>
      <w:r w:rsidRPr="00E06298">
        <w:rPr>
          <w:rFonts w:ascii="宋体" w:eastAsia="宋体" w:hAnsi="宋体" w:cs="宋体" w:hint="eastAsia"/>
          <w:sz w:val="24"/>
        </w:rPr>
        <w:t>，促进其在版权保护、溯源追踪、内容安全治理等关键领域的推广应用，并为数字水印技术作为司法证据和监管工具提供重要支撑</w:t>
      </w:r>
      <w:r w:rsidR="00894576">
        <w:rPr>
          <w:rFonts w:ascii="宋体" w:eastAsia="宋体" w:hAnsi="宋体" w:cs="宋体" w:hint="eastAsia"/>
          <w:sz w:val="24"/>
        </w:rPr>
        <w:t>。</w:t>
      </w:r>
    </w:p>
    <w:p w14:paraId="622026C5" w14:textId="4FCC7AE7" w:rsidR="007B767D" w:rsidRDefault="007B767D" w:rsidP="007B767D">
      <w:pPr>
        <w:spacing w:line="360" w:lineRule="auto"/>
        <w:rPr>
          <w:rFonts w:ascii="宋体" w:hAnsi="宋体"/>
          <w:b/>
          <w:bCs/>
          <w:sz w:val="24"/>
        </w:rPr>
      </w:pPr>
      <w:r>
        <w:rPr>
          <w:rFonts w:ascii="宋体" w:hAnsi="宋体" w:hint="eastAsia"/>
          <w:b/>
          <w:bCs/>
          <w:sz w:val="24"/>
        </w:rPr>
        <w:t>4. 编制过程</w:t>
      </w:r>
    </w:p>
    <w:p w14:paraId="7293E182" w14:textId="73D2E6C6" w:rsidR="002D0C9B" w:rsidRPr="002D0C9B" w:rsidRDefault="002D0C9B" w:rsidP="002D0C9B">
      <w:pPr>
        <w:pStyle w:val="a4"/>
        <w:framePr w:w="0" w:hRule="auto" w:wrap="auto" w:hAnchor="text" w:xAlign="left" w:yAlign="inline" w:anchorLock="0"/>
        <w:tabs>
          <w:tab w:val="left" w:pos="0"/>
        </w:tabs>
        <w:spacing w:line="360" w:lineRule="auto"/>
        <w:ind w:firstLineChars="177" w:firstLine="425"/>
        <w:jc w:val="both"/>
        <w:rPr>
          <w:rFonts w:ascii="宋体" w:eastAsia="宋体" w:hAnsi="宋体" w:cs="宋体"/>
          <w:sz w:val="24"/>
        </w:rPr>
      </w:pPr>
      <w:r w:rsidRPr="002D0C9B">
        <w:rPr>
          <w:rFonts w:ascii="宋体" w:eastAsia="宋体" w:hAnsi="宋体" w:cs="宋体" w:hint="eastAsia"/>
          <w:sz w:val="24"/>
        </w:rPr>
        <w:t>标准在</w:t>
      </w:r>
      <w:r w:rsidR="00894576">
        <w:rPr>
          <w:rFonts w:ascii="宋体" w:eastAsia="宋体" w:hAnsi="宋体" w:cs="宋体" w:hint="eastAsia"/>
          <w:sz w:val="24"/>
        </w:rPr>
        <w:t>AVS</w:t>
      </w:r>
      <w:r w:rsidRPr="002D0C9B">
        <w:rPr>
          <w:rFonts w:ascii="宋体" w:eastAsia="宋体" w:hAnsi="宋体" w:cs="宋体" w:hint="eastAsia"/>
          <w:sz w:val="24"/>
        </w:rPr>
        <w:t>工作组工作框架下由数字版权管理组具体负责，关键时间点和输出的文档如下：</w:t>
      </w:r>
    </w:p>
    <w:p w14:paraId="410D746F" w14:textId="0B255A3A" w:rsidR="005F36A1" w:rsidRPr="002D0C9B" w:rsidRDefault="005F36A1"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023</w:t>
      </w:r>
      <w:r w:rsidRPr="002D0C9B">
        <w:rPr>
          <w:rFonts w:ascii="宋体" w:eastAsia="宋体" w:hAnsi="宋体" w:cs="宋体" w:hint="eastAsia"/>
          <w:sz w:val="24"/>
        </w:rPr>
        <w:t>年6月3日，</w:t>
      </w:r>
      <w:r w:rsidR="00894576">
        <w:rPr>
          <w:rFonts w:ascii="宋体" w:eastAsia="宋体" w:hAnsi="宋体" w:cs="宋体" w:hint="eastAsia"/>
          <w:sz w:val="24"/>
        </w:rPr>
        <w:t>AVS</w:t>
      </w:r>
      <w:r w:rsidRPr="002D0C9B">
        <w:rPr>
          <w:rFonts w:ascii="宋体" w:eastAsia="宋体" w:hAnsi="宋体" w:cs="宋体" w:hint="eastAsia"/>
          <w:sz w:val="24"/>
        </w:rPr>
        <w:t>第8</w:t>
      </w:r>
      <w:r w:rsidRPr="002D0C9B">
        <w:rPr>
          <w:rFonts w:ascii="宋体" w:eastAsia="宋体" w:hAnsi="宋体" w:cs="宋体"/>
          <w:sz w:val="24"/>
        </w:rPr>
        <w:t>5</w:t>
      </w:r>
      <w:r w:rsidRPr="002D0C9B">
        <w:rPr>
          <w:rFonts w:ascii="宋体" w:eastAsia="宋体" w:hAnsi="宋体" w:cs="宋体" w:hint="eastAsia"/>
          <w:sz w:val="24"/>
        </w:rPr>
        <w:t>次会议，输出N</w:t>
      </w:r>
      <w:r w:rsidRPr="002D0C9B">
        <w:rPr>
          <w:rFonts w:ascii="宋体" w:eastAsia="宋体" w:hAnsi="宋体" w:cs="宋体"/>
          <w:sz w:val="24"/>
        </w:rPr>
        <w:t>3608</w:t>
      </w:r>
      <w:r w:rsidRPr="002D0C9B">
        <w:rPr>
          <w:rFonts w:ascii="宋体" w:eastAsia="宋体" w:hAnsi="宋体" w:cs="宋体" w:hint="eastAsia"/>
          <w:sz w:val="24"/>
        </w:rPr>
        <w:t>：视频水印测试评估技术要求</w:t>
      </w:r>
    </w:p>
    <w:p w14:paraId="48D57299" w14:textId="0C260B9F" w:rsidR="005F36A1" w:rsidRPr="002D0C9B" w:rsidRDefault="005F36A1"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023</w:t>
      </w:r>
      <w:r w:rsidRPr="002D0C9B">
        <w:rPr>
          <w:rFonts w:ascii="宋体" w:eastAsia="宋体" w:hAnsi="宋体" w:cs="宋体" w:hint="eastAsia"/>
          <w:sz w:val="24"/>
        </w:rPr>
        <w:t>年8月2</w:t>
      </w:r>
      <w:r w:rsidRPr="002D0C9B">
        <w:rPr>
          <w:rFonts w:ascii="宋体" w:eastAsia="宋体" w:hAnsi="宋体" w:cs="宋体"/>
          <w:sz w:val="24"/>
        </w:rPr>
        <w:t>6</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第8</w:t>
      </w:r>
      <w:r w:rsidRPr="002D0C9B">
        <w:rPr>
          <w:rFonts w:ascii="宋体" w:eastAsia="宋体" w:hAnsi="宋体" w:cs="宋体"/>
          <w:sz w:val="24"/>
        </w:rPr>
        <w:t>6</w:t>
      </w:r>
      <w:r w:rsidRPr="002D0C9B">
        <w:rPr>
          <w:rFonts w:ascii="宋体" w:eastAsia="宋体" w:hAnsi="宋体" w:cs="宋体" w:hint="eastAsia"/>
          <w:sz w:val="24"/>
        </w:rPr>
        <w:t>次会议，输出N</w:t>
      </w:r>
      <w:r w:rsidRPr="002D0C9B">
        <w:rPr>
          <w:rFonts w:ascii="宋体" w:eastAsia="宋体" w:hAnsi="宋体" w:cs="宋体"/>
          <w:sz w:val="24"/>
        </w:rPr>
        <w:t>3668</w:t>
      </w:r>
      <w:r w:rsidRPr="002D0C9B">
        <w:rPr>
          <w:rFonts w:ascii="宋体" w:eastAsia="宋体" w:hAnsi="宋体" w:cs="宋体" w:hint="eastAsia"/>
          <w:sz w:val="24"/>
        </w:rPr>
        <w:t>：图像水印测试评估技术要求</w:t>
      </w:r>
    </w:p>
    <w:p w14:paraId="640C58D1" w14:textId="38BE9FB2" w:rsidR="005F36A1" w:rsidRPr="002D0C9B" w:rsidRDefault="005F36A1"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023</w:t>
      </w:r>
      <w:r w:rsidRPr="002D0C9B">
        <w:rPr>
          <w:rFonts w:ascii="宋体" w:eastAsia="宋体" w:hAnsi="宋体" w:cs="宋体" w:hint="eastAsia"/>
          <w:sz w:val="24"/>
        </w:rPr>
        <w:t>年1</w:t>
      </w:r>
      <w:r w:rsidRPr="002D0C9B">
        <w:rPr>
          <w:rFonts w:ascii="宋体" w:eastAsia="宋体" w:hAnsi="宋体" w:cs="宋体"/>
          <w:sz w:val="24"/>
        </w:rPr>
        <w:t>2</w:t>
      </w:r>
      <w:r w:rsidRPr="002D0C9B">
        <w:rPr>
          <w:rFonts w:ascii="宋体" w:eastAsia="宋体" w:hAnsi="宋体" w:cs="宋体" w:hint="eastAsia"/>
          <w:sz w:val="24"/>
        </w:rPr>
        <w:t>月1</w:t>
      </w:r>
      <w:r w:rsidRPr="002D0C9B">
        <w:rPr>
          <w:rFonts w:ascii="宋体" w:eastAsia="宋体" w:hAnsi="宋体" w:cs="宋体"/>
          <w:sz w:val="24"/>
        </w:rPr>
        <w:t>6</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第8</w:t>
      </w:r>
      <w:r w:rsidRPr="002D0C9B">
        <w:rPr>
          <w:rFonts w:ascii="宋体" w:eastAsia="宋体" w:hAnsi="宋体" w:cs="宋体"/>
          <w:sz w:val="24"/>
        </w:rPr>
        <w:t>7</w:t>
      </w:r>
      <w:r w:rsidRPr="002D0C9B">
        <w:rPr>
          <w:rFonts w:ascii="宋体" w:eastAsia="宋体" w:hAnsi="宋体" w:cs="宋体" w:hint="eastAsia"/>
          <w:sz w:val="24"/>
        </w:rPr>
        <w:t>次会议，输出</w:t>
      </w:r>
      <w:r w:rsidRPr="002D0C9B">
        <w:rPr>
          <w:rFonts w:ascii="宋体" w:eastAsia="宋体" w:hAnsi="宋体" w:cs="宋体"/>
          <w:sz w:val="24"/>
        </w:rPr>
        <w:t>N3733</w:t>
      </w:r>
      <w:r w:rsidRPr="002D0C9B">
        <w:rPr>
          <w:rFonts w:ascii="宋体" w:eastAsia="宋体" w:hAnsi="宋体" w:cs="宋体" w:hint="eastAsia"/>
          <w:sz w:val="24"/>
        </w:rPr>
        <w:t>：音频水印测试评估技术要求v</w:t>
      </w:r>
      <w:r w:rsidRPr="002D0C9B">
        <w:rPr>
          <w:rFonts w:ascii="宋体" w:eastAsia="宋体" w:hAnsi="宋体" w:cs="宋体"/>
          <w:sz w:val="24"/>
        </w:rPr>
        <w:t>0.1</w:t>
      </w:r>
      <w:r w:rsidR="002D0C9B">
        <w:rPr>
          <w:rFonts w:ascii="宋体" w:eastAsia="宋体" w:hAnsi="宋体" w:cs="宋体" w:hint="eastAsia"/>
          <w:sz w:val="24"/>
        </w:rPr>
        <w:t>；</w:t>
      </w:r>
      <w:r w:rsidRPr="002D0C9B">
        <w:rPr>
          <w:rFonts w:ascii="宋体" w:eastAsia="宋体" w:hAnsi="宋体" w:cs="宋体"/>
          <w:sz w:val="24"/>
        </w:rPr>
        <w:t>N3734</w:t>
      </w:r>
      <w:r w:rsidRPr="002D0C9B">
        <w:rPr>
          <w:rFonts w:ascii="宋体" w:eastAsia="宋体" w:hAnsi="宋体" w:cs="宋体" w:hint="eastAsia"/>
          <w:sz w:val="24"/>
        </w:rPr>
        <w:t>：视频水印测试评估技术要求</w:t>
      </w:r>
      <w:r w:rsidRPr="002D0C9B">
        <w:rPr>
          <w:rFonts w:ascii="宋体" w:eastAsia="宋体" w:hAnsi="宋体" w:cs="宋体"/>
          <w:sz w:val="24"/>
        </w:rPr>
        <w:t>v0.1</w:t>
      </w:r>
      <w:r w:rsidR="002D0C9B">
        <w:rPr>
          <w:rFonts w:ascii="宋体" w:eastAsia="宋体" w:hAnsi="宋体" w:cs="宋体" w:hint="eastAsia"/>
          <w:sz w:val="24"/>
        </w:rPr>
        <w:t>，</w:t>
      </w:r>
      <w:r w:rsidRPr="002D0C9B">
        <w:rPr>
          <w:rFonts w:ascii="宋体" w:eastAsia="宋体" w:hAnsi="宋体" w:cs="宋体" w:hint="eastAsia"/>
          <w:sz w:val="24"/>
        </w:rPr>
        <w:t>讨论</w:t>
      </w:r>
      <w:r w:rsidR="002D0C9B">
        <w:rPr>
          <w:rFonts w:ascii="宋体" w:eastAsia="宋体" w:hAnsi="宋体" w:cs="宋体" w:hint="eastAsia"/>
          <w:sz w:val="24"/>
        </w:rPr>
        <w:t>决定</w:t>
      </w:r>
      <w:r w:rsidRPr="002D0C9B">
        <w:rPr>
          <w:rFonts w:ascii="宋体" w:eastAsia="宋体" w:hAnsi="宋体" w:cs="宋体" w:hint="eastAsia"/>
          <w:sz w:val="24"/>
        </w:rPr>
        <w:t>推进</w:t>
      </w:r>
      <w:r w:rsidR="00037B2A" w:rsidRPr="002D0C9B">
        <w:rPr>
          <w:rFonts w:ascii="宋体" w:eastAsia="宋体" w:hAnsi="宋体" w:cs="宋体" w:hint="eastAsia"/>
          <w:sz w:val="24"/>
        </w:rPr>
        <w:t>水印技术标准工作</w:t>
      </w:r>
      <w:r w:rsidR="002D0C9B">
        <w:rPr>
          <w:rFonts w:ascii="宋体" w:eastAsia="宋体" w:hAnsi="宋体" w:cs="宋体" w:hint="eastAsia"/>
          <w:sz w:val="24"/>
        </w:rPr>
        <w:t>。</w:t>
      </w:r>
    </w:p>
    <w:p w14:paraId="497772CC" w14:textId="3DD88948" w:rsidR="00037B2A" w:rsidRPr="002D0C9B" w:rsidRDefault="00037B2A"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sz w:val="24"/>
        </w:rPr>
        <w:t>2024</w:t>
      </w:r>
      <w:r w:rsidRPr="002D0C9B">
        <w:rPr>
          <w:rFonts w:ascii="宋体" w:eastAsia="宋体" w:hAnsi="宋体" w:cs="宋体" w:hint="eastAsia"/>
          <w:sz w:val="24"/>
        </w:rPr>
        <w:t>年6月1</w:t>
      </w:r>
      <w:r w:rsidRPr="002D0C9B">
        <w:rPr>
          <w:rFonts w:ascii="宋体" w:eastAsia="宋体" w:hAnsi="宋体" w:cs="宋体"/>
          <w:sz w:val="24"/>
        </w:rPr>
        <w:t>5</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第8</w:t>
      </w:r>
      <w:r w:rsidRPr="002D0C9B">
        <w:rPr>
          <w:rFonts w:ascii="宋体" w:eastAsia="宋体" w:hAnsi="宋体" w:cs="宋体"/>
          <w:sz w:val="24"/>
        </w:rPr>
        <w:t>9</w:t>
      </w:r>
      <w:r w:rsidRPr="002D0C9B">
        <w:rPr>
          <w:rFonts w:ascii="宋体" w:eastAsia="宋体" w:hAnsi="宋体" w:cs="宋体" w:hint="eastAsia"/>
          <w:sz w:val="24"/>
        </w:rPr>
        <w:t>次会议，输出</w:t>
      </w:r>
      <w:r w:rsidRPr="002D0C9B">
        <w:rPr>
          <w:rFonts w:ascii="宋体" w:eastAsia="宋体" w:hAnsi="宋体" w:cs="宋体"/>
          <w:sz w:val="24"/>
        </w:rPr>
        <w:t>N3854</w:t>
      </w:r>
      <w:r w:rsidRPr="002D0C9B">
        <w:rPr>
          <w:rFonts w:ascii="宋体" w:eastAsia="宋体" w:hAnsi="宋体" w:cs="宋体" w:hint="eastAsia"/>
          <w:sz w:val="24"/>
        </w:rPr>
        <w:t>：媒体版权及溯源管理 第</w:t>
      </w:r>
      <w:r w:rsidRPr="002D0C9B">
        <w:rPr>
          <w:rFonts w:ascii="宋体" w:eastAsia="宋体" w:hAnsi="宋体" w:cs="宋体"/>
          <w:sz w:val="24"/>
        </w:rPr>
        <w:t>4-1</w:t>
      </w:r>
      <w:r w:rsidRPr="002D0C9B">
        <w:rPr>
          <w:rFonts w:ascii="宋体" w:eastAsia="宋体" w:hAnsi="宋体" w:cs="宋体" w:hint="eastAsia"/>
          <w:sz w:val="24"/>
        </w:rPr>
        <w:t>部分：数字水印</w:t>
      </w:r>
      <w:r w:rsidRPr="002D0C9B">
        <w:rPr>
          <w:rFonts w:ascii="宋体" w:eastAsia="宋体" w:hAnsi="宋体" w:cs="宋体"/>
          <w:sz w:val="24"/>
        </w:rPr>
        <w:t>-</w:t>
      </w:r>
      <w:r w:rsidRPr="002D0C9B">
        <w:rPr>
          <w:rFonts w:ascii="宋体" w:eastAsia="宋体" w:hAnsi="宋体" w:cs="宋体" w:hint="eastAsia"/>
          <w:sz w:val="24"/>
        </w:rPr>
        <w:t>音视频图像水印测试及评估技术要求</w:t>
      </w:r>
      <w:r w:rsidRPr="002D0C9B">
        <w:rPr>
          <w:rFonts w:ascii="宋体" w:eastAsia="宋体" w:hAnsi="宋体" w:cs="宋体"/>
          <w:sz w:val="24"/>
        </w:rPr>
        <w:t>FCD V1.0</w:t>
      </w:r>
    </w:p>
    <w:p w14:paraId="1991CFD0" w14:textId="1663647C" w:rsidR="00037B2A" w:rsidRPr="002D0C9B" w:rsidRDefault="00037B2A"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sz w:val="24"/>
        </w:rPr>
        <w:t>2024</w:t>
      </w:r>
      <w:r w:rsidRPr="002D0C9B">
        <w:rPr>
          <w:rFonts w:ascii="宋体" w:eastAsia="宋体" w:hAnsi="宋体" w:cs="宋体" w:hint="eastAsia"/>
          <w:sz w:val="24"/>
        </w:rPr>
        <w:t>年8月2</w:t>
      </w:r>
      <w:r w:rsidRPr="002D0C9B">
        <w:rPr>
          <w:rFonts w:ascii="宋体" w:eastAsia="宋体" w:hAnsi="宋体" w:cs="宋体"/>
          <w:sz w:val="24"/>
        </w:rPr>
        <w:t>4</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第9</w:t>
      </w:r>
      <w:r w:rsidRPr="002D0C9B">
        <w:rPr>
          <w:rFonts w:ascii="宋体" w:eastAsia="宋体" w:hAnsi="宋体" w:cs="宋体"/>
          <w:sz w:val="24"/>
        </w:rPr>
        <w:t>0</w:t>
      </w:r>
      <w:r w:rsidRPr="002D0C9B">
        <w:rPr>
          <w:rFonts w:ascii="宋体" w:eastAsia="宋体" w:hAnsi="宋体" w:cs="宋体" w:hint="eastAsia"/>
          <w:sz w:val="24"/>
        </w:rPr>
        <w:t>次会议，输出</w:t>
      </w:r>
      <w:r w:rsidRPr="002D0C9B">
        <w:rPr>
          <w:rFonts w:ascii="宋体" w:eastAsia="宋体" w:hAnsi="宋体" w:cs="宋体"/>
          <w:sz w:val="24"/>
        </w:rPr>
        <w:t>N3910</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w:t>
      </w:r>
      <w:r w:rsidRPr="002D0C9B">
        <w:rPr>
          <w:rFonts w:ascii="宋体" w:eastAsia="宋体" w:hAnsi="宋体" w:cs="宋体"/>
          <w:sz w:val="24"/>
        </w:rPr>
        <w:t>FCD V1.0</w:t>
      </w:r>
      <w:r w:rsidRPr="002D0C9B">
        <w:rPr>
          <w:rFonts w:ascii="宋体" w:eastAsia="宋体" w:hAnsi="宋体" w:cs="宋体" w:hint="eastAsia"/>
          <w:sz w:val="24"/>
        </w:rPr>
        <w:t>。</w:t>
      </w:r>
    </w:p>
    <w:p w14:paraId="2FA6319D" w14:textId="2F55A0F3" w:rsidR="005D260B" w:rsidRPr="002D0C9B" w:rsidRDefault="00037B2A"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024</w:t>
      </w:r>
      <w:r w:rsidRPr="002D0C9B">
        <w:rPr>
          <w:rFonts w:ascii="宋体" w:eastAsia="宋体" w:hAnsi="宋体" w:cs="宋体" w:hint="eastAsia"/>
          <w:sz w:val="24"/>
        </w:rPr>
        <w:t>年1</w:t>
      </w:r>
      <w:r w:rsidRPr="002D0C9B">
        <w:rPr>
          <w:rFonts w:ascii="宋体" w:eastAsia="宋体" w:hAnsi="宋体" w:cs="宋体"/>
          <w:sz w:val="24"/>
        </w:rPr>
        <w:t>2</w:t>
      </w:r>
      <w:r w:rsidRPr="002D0C9B">
        <w:rPr>
          <w:rFonts w:ascii="宋体" w:eastAsia="宋体" w:hAnsi="宋体" w:cs="宋体" w:hint="eastAsia"/>
          <w:sz w:val="24"/>
        </w:rPr>
        <w:t>月2</w:t>
      </w:r>
      <w:r w:rsidRPr="002D0C9B">
        <w:rPr>
          <w:rFonts w:ascii="宋体" w:eastAsia="宋体" w:hAnsi="宋体" w:cs="宋体"/>
          <w:sz w:val="24"/>
        </w:rPr>
        <w:t>1</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w:t>
      </w:r>
      <w:r w:rsidR="005D260B" w:rsidRPr="002D0C9B">
        <w:rPr>
          <w:rFonts w:ascii="宋体" w:eastAsia="宋体" w:hAnsi="宋体" w:cs="宋体" w:hint="eastAsia"/>
          <w:sz w:val="24"/>
        </w:rPr>
        <w:t>9</w:t>
      </w:r>
      <w:r w:rsidR="005D260B" w:rsidRPr="002D0C9B">
        <w:rPr>
          <w:rFonts w:ascii="宋体" w:eastAsia="宋体" w:hAnsi="宋体" w:cs="宋体"/>
          <w:sz w:val="24"/>
        </w:rPr>
        <w:t>1</w:t>
      </w:r>
      <w:r w:rsidR="005D260B" w:rsidRPr="002D0C9B">
        <w:rPr>
          <w:rFonts w:ascii="宋体" w:eastAsia="宋体" w:hAnsi="宋体" w:cs="宋体" w:hint="eastAsia"/>
          <w:sz w:val="24"/>
        </w:rPr>
        <w:t>次会议，输出</w:t>
      </w:r>
      <w:r w:rsidR="005D260B" w:rsidRPr="002D0C9B">
        <w:rPr>
          <w:rFonts w:ascii="宋体" w:eastAsia="宋体" w:hAnsi="宋体" w:cs="宋体"/>
          <w:sz w:val="24"/>
        </w:rPr>
        <w:t>N3910</w:t>
      </w:r>
      <w:r w:rsidR="005D260B" w:rsidRPr="002D0C9B">
        <w:rPr>
          <w:rFonts w:ascii="宋体" w:eastAsia="宋体" w:hAnsi="宋体" w:cs="宋体" w:hint="eastAsia"/>
          <w:sz w:val="24"/>
        </w:rPr>
        <w:t>：数字水印技术标准第</w:t>
      </w:r>
      <w:r w:rsidR="005D260B" w:rsidRPr="002D0C9B">
        <w:rPr>
          <w:rFonts w:ascii="宋体" w:eastAsia="宋体" w:hAnsi="宋体" w:cs="宋体"/>
          <w:sz w:val="24"/>
        </w:rPr>
        <w:t>1</w:t>
      </w:r>
      <w:r w:rsidR="005D260B" w:rsidRPr="002D0C9B">
        <w:rPr>
          <w:rFonts w:ascii="宋体" w:eastAsia="宋体" w:hAnsi="宋体" w:cs="宋体" w:hint="eastAsia"/>
          <w:sz w:val="24"/>
        </w:rPr>
        <w:t>部分：视音频图像数字水印测试评估技术要求</w:t>
      </w:r>
      <w:r w:rsidR="005D260B" w:rsidRPr="002D0C9B">
        <w:rPr>
          <w:rFonts w:ascii="宋体" w:eastAsia="宋体" w:hAnsi="宋体" w:cs="宋体"/>
          <w:sz w:val="24"/>
        </w:rPr>
        <w:t>FCD V1.1</w:t>
      </w:r>
    </w:p>
    <w:p w14:paraId="041D5F13" w14:textId="0D24A7AD" w:rsidR="005D260B" w:rsidRPr="002D0C9B" w:rsidRDefault="005D260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sz w:val="24"/>
        </w:rPr>
        <w:t>2025</w:t>
      </w:r>
      <w:r w:rsidRPr="002D0C9B">
        <w:rPr>
          <w:rFonts w:ascii="宋体" w:eastAsia="宋体" w:hAnsi="宋体" w:cs="宋体" w:hint="eastAsia"/>
          <w:sz w:val="24"/>
        </w:rPr>
        <w:t>年3月1</w:t>
      </w:r>
      <w:r w:rsidRPr="002D0C9B">
        <w:rPr>
          <w:rFonts w:ascii="宋体" w:eastAsia="宋体" w:hAnsi="宋体" w:cs="宋体"/>
          <w:sz w:val="24"/>
        </w:rPr>
        <w:t>5</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第9</w:t>
      </w:r>
      <w:r w:rsidRPr="002D0C9B">
        <w:rPr>
          <w:rFonts w:ascii="宋体" w:eastAsia="宋体" w:hAnsi="宋体" w:cs="宋体"/>
          <w:sz w:val="24"/>
        </w:rPr>
        <w:t>2</w:t>
      </w:r>
      <w:r w:rsidRPr="002D0C9B">
        <w:rPr>
          <w:rFonts w:ascii="宋体" w:eastAsia="宋体" w:hAnsi="宋体" w:cs="宋体" w:hint="eastAsia"/>
          <w:sz w:val="24"/>
        </w:rPr>
        <w:t>次会议输出</w:t>
      </w:r>
      <w:r w:rsidRPr="002D0C9B">
        <w:rPr>
          <w:rFonts w:ascii="宋体" w:eastAsia="宋体" w:hAnsi="宋体" w:cs="宋体"/>
          <w:sz w:val="24"/>
        </w:rPr>
        <w:t>N4022</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w:t>
      </w:r>
      <w:r w:rsidRPr="002D0C9B">
        <w:rPr>
          <w:rFonts w:ascii="宋体" w:eastAsia="宋体" w:hAnsi="宋体" w:cs="宋体"/>
          <w:sz w:val="24"/>
        </w:rPr>
        <w:t>FCD V1.2</w:t>
      </w:r>
    </w:p>
    <w:p w14:paraId="62FC26A5" w14:textId="5CBCB44F" w:rsidR="005D260B" w:rsidRPr="002D0C9B" w:rsidRDefault="005D260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025</w:t>
      </w:r>
      <w:r w:rsidRPr="002D0C9B">
        <w:rPr>
          <w:rFonts w:ascii="宋体" w:eastAsia="宋体" w:hAnsi="宋体" w:cs="宋体" w:hint="eastAsia"/>
          <w:sz w:val="24"/>
        </w:rPr>
        <w:t>年4月1</w:t>
      </w:r>
      <w:r w:rsidRPr="002D0C9B">
        <w:rPr>
          <w:rFonts w:ascii="宋体" w:eastAsia="宋体" w:hAnsi="宋体" w:cs="宋体"/>
          <w:sz w:val="24"/>
        </w:rPr>
        <w:t>9</w:t>
      </w:r>
      <w:r w:rsidRPr="002D0C9B">
        <w:rPr>
          <w:rFonts w:ascii="宋体" w:eastAsia="宋体" w:hAnsi="宋体" w:cs="宋体" w:hint="eastAsia"/>
          <w:sz w:val="24"/>
        </w:rPr>
        <w:t>日，数字版权管理组会议，输出</w:t>
      </w:r>
      <w:r w:rsidRPr="002D0C9B">
        <w:rPr>
          <w:rFonts w:ascii="宋体" w:eastAsia="宋体" w:hAnsi="宋体" w:cs="宋体"/>
          <w:sz w:val="24"/>
        </w:rPr>
        <w:t>N4036</w:t>
      </w:r>
      <w:r w:rsidRPr="002D0C9B">
        <w:rPr>
          <w:rFonts w:ascii="宋体" w:eastAsia="宋体" w:hAnsi="宋体" w:cs="宋体" w:hint="eastAsia"/>
          <w:sz w:val="24"/>
        </w:rPr>
        <w:t>：数字水印技术标</w:t>
      </w:r>
      <w:r w:rsidRPr="002D0C9B">
        <w:rPr>
          <w:rFonts w:ascii="宋体" w:eastAsia="宋体" w:hAnsi="宋体" w:cs="宋体" w:hint="eastAsia"/>
          <w:sz w:val="24"/>
        </w:rPr>
        <w:lastRenderedPageBreak/>
        <w:t>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w:t>
      </w:r>
      <w:r w:rsidRPr="002D0C9B">
        <w:rPr>
          <w:rFonts w:ascii="宋体" w:eastAsia="宋体" w:hAnsi="宋体" w:cs="宋体"/>
          <w:sz w:val="24"/>
        </w:rPr>
        <w:t>FCD V1.3</w:t>
      </w:r>
      <w:r w:rsidRPr="002D0C9B">
        <w:rPr>
          <w:rFonts w:ascii="宋体" w:eastAsia="宋体" w:hAnsi="宋体" w:cs="宋体" w:hint="eastAsia"/>
          <w:sz w:val="24"/>
        </w:rPr>
        <w:t>；N</w:t>
      </w:r>
      <w:r w:rsidRPr="002D0C9B">
        <w:rPr>
          <w:rFonts w:ascii="宋体" w:eastAsia="宋体" w:hAnsi="宋体" w:cs="宋体"/>
          <w:sz w:val="24"/>
        </w:rPr>
        <w:t>4037</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部分：视音频图像数字水印测试评估技术要求参考代码v</w:t>
      </w:r>
      <w:r w:rsidRPr="002D0C9B">
        <w:rPr>
          <w:rFonts w:ascii="宋体" w:eastAsia="宋体" w:hAnsi="宋体" w:cs="宋体"/>
          <w:sz w:val="24"/>
        </w:rPr>
        <w:t>0.5</w:t>
      </w:r>
    </w:p>
    <w:p w14:paraId="532DB1EE" w14:textId="31353251" w:rsidR="005D260B" w:rsidRPr="002D0C9B" w:rsidRDefault="005D260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025</w:t>
      </w:r>
      <w:r w:rsidRPr="002D0C9B">
        <w:rPr>
          <w:rFonts w:ascii="宋体" w:eastAsia="宋体" w:hAnsi="宋体" w:cs="宋体" w:hint="eastAsia"/>
          <w:sz w:val="24"/>
        </w:rPr>
        <w:t>年</w:t>
      </w:r>
      <w:r w:rsidRPr="002D0C9B">
        <w:rPr>
          <w:rFonts w:ascii="宋体" w:eastAsia="宋体" w:hAnsi="宋体" w:cs="宋体"/>
          <w:sz w:val="24"/>
        </w:rPr>
        <w:t>6</w:t>
      </w:r>
      <w:r w:rsidRPr="002D0C9B">
        <w:rPr>
          <w:rFonts w:ascii="宋体" w:eastAsia="宋体" w:hAnsi="宋体" w:cs="宋体" w:hint="eastAsia"/>
          <w:sz w:val="24"/>
        </w:rPr>
        <w:t>月1</w:t>
      </w:r>
      <w:r w:rsidRPr="002D0C9B">
        <w:rPr>
          <w:rFonts w:ascii="宋体" w:eastAsia="宋体" w:hAnsi="宋体" w:cs="宋体"/>
          <w:sz w:val="24"/>
        </w:rPr>
        <w:t>4</w:t>
      </w:r>
      <w:r w:rsidRPr="002D0C9B">
        <w:rPr>
          <w:rFonts w:ascii="宋体" w:eastAsia="宋体" w:hAnsi="宋体" w:cs="宋体" w:hint="eastAsia"/>
          <w:sz w:val="24"/>
        </w:rPr>
        <w:t>日，</w:t>
      </w:r>
      <w:r w:rsidR="00894576">
        <w:rPr>
          <w:rFonts w:ascii="宋体" w:eastAsia="宋体" w:hAnsi="宋体" w:cs="宋体" w:hint="eastAsia"/>
          <w:sz w:val="24"/>
        </w:rPr>
        <w:t>AVS</w:t>
      </w:r>
      <w:r w:rsidRPr="002D0C9B">
        <w:rPr>
          <w:rFonts w:ascii="宋体" w:eastAsia="宋体" w:hAnsi="宋体" w:cs="宋体" w:hint="eastAsia"/>
          <w:sz w:val="24"/>
        </w:rPr>
        <w:t>第9</w:t>
      </w:r>
      <w:r w:rsidRPr="002D0C9B">
        <w:rPr>
          <w:rFonts w:ascii="宋体" w:eastAsia="宋体" w:hAnsi="宋体" w:cs="宋体"/>
          <w:sz w:val="24"/>
        </w:rPr>
        <w:t>3</w:t>
      </w:r>
      <w:r w:rsidRPr="002D0C9B">
        <w:rPr>
          <w:rFonts w:ascii="宋体" w:eastAsia="宋体" w:hAnsi="宋体" w:cs="宋体" w:hint="eastAsia"/>
          <w:sz w:val="24"/>
        </w:rPr>
        <w:t>次会议，输出N</w:t>
      </w:r>
      <w:r w:rsidRPr="002D0C9B">
        <w:rPr>
          <w:rFonts w:ascii="宋体" w:eastAsia="宋体" w:hAnsi="宋体" w:cs="宋体"/>
          <w:sz w:val="24"/>
        </w:rPr>
        <w:t>4078</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部分：视音频图像数字水印测试评估技术要求参考代码v</w:t>
      </w:r>
      <w:r w:rsidRPr="002D0C9B">
        <w:rPr>
          <w:rFonts w:ascii="宋体" w:eastAsia="宋体" w:hAnsi="宋体" w:cs="宋体"/>
          <w:sz w:val="24"/>
        </w:rPr>
        <w:t>1.0</w:t>
      </w:r>
    </w:p>
    <w:p w14:paraId="531B4037" w14:textId="633A72A6" w:rsidR="005D260B" w:rsidRPr="002D0C9B" w:rsidRDefault="005D260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sz w:val="24"/>
        </w:rPr>
        <w:t>2025</w:t>
      </w:r>
      <w:r w:rsidRPr="002D0C9B">
        <w:rPr>
          <w:rFonts w:ascii="宋体" w:eastAsia="宋体" w:hAnsi="宋体" w:cs="宋体" w:hint="eastAsia"/>
          <w:sz w:val="24"/>
        </w:rPr>
        <w:t>年</w:t>
      </w:r>
      <w:r w:rsidRPr="002D0C9B">
        <w:rPr>
          <w:rFonts w:ascii="宋体" w:eastAsia="宋体" w:hAnsi="宋体" w:cs="宋体"/>
          <w:sz w:val="24"/>
        </w:rPr>
        <w:t>7</w:t>
      </w:r>
      <w:r w:rsidRPr="002D0C9B">
        <w:rPr>
          <w:rFonts w:ascii="宋体" w:eastAsia="宋体" w:hAnsi="宋体" w:cs="宋体" w:hint="eastAsia"/>
          <w:sz w:val="24"/>
        </w:rPr>
        <w:t>月1</w:t>
      </w:r>
      <w:r w:rsidRPr="002D0C9B">
        <w:rPr>
          <w:rFonts w:ascii="宋体" w:eastAsia="宋体" w:hAnsi="宋体" w:cs="宋体"/>
          <w:sz w:val="24"/>
        </w:rPr>
        <w:t>9</w:t>
      </w:r>
      <w:r w:rsidRPr="002D0C9B">
        <w:rPr>
          <w:rFonts w:ascii="宋体" w:eastAsia="宋体" w:hAnsi="宋体" w:cs="宋体" w:hint="eastAsia"/>
          <w:sz w:val="24"/>
        </w:rPr>
        <w:t>日，数字版权管理组会议，输出</w:t>
      </w:r>
      <w:r w:rsidRPr="002D0C9B">
        <w:rPr>
          <w:rFonts w:ascii="宋体" w:eastAsia="宋体" w:hAnsi="宋体" w:cs="宋体"/>
          <w:sz w:val="24"/>
        </w:rPr>
        <w:t>N4089</w:t>
      </w:r>
      <w:r w:rsidRPr="002D0C9B">
        <w:rPr>
          <w:rFonts w:ascii="宋体" w:eastAsia="宋体" w:hAnsi="宋体" w:cs="宋体" w:hint="eastAsia"/>
          <w:sz w:val="24"/>
        </w:rPr>
        <w:t>：针对N4078</w:t>
      </w:r>
      <w:r w:rsidRPr="002D0C9B">
        <w:rPr>
          <w:rFonts w:ascii="宋体" w:eastAsia="宋体" w:hAnsi="宋体" w:cs="宋体"/>
          <w:sz w:val="24"/>
        </w:rPr>
        <w:t>-</w:t>
      </w:r>
      <w:r w:rsidRPr="002D0C9B">
        <w:rPr>
          <w:rFonts w:ascii="宋体" w:eastAsia="宋体" w:hAnsi="宋体" w:cs="宋体" w:hint="eastAsia"/>
          <w:sz w:val="24"/>
        </w:rPr>
        <w:t>视音频图像数字水印测试评估技术要求参考代码的交叉验证</w:t>
      </w:r>
    </w:p>
    <w:p w14:paraId="19549DD6" w14:textId="5ACF8245" w:rsidR="005D260B" w:rsidRPr="002D0C9B" w:rsidRDefault="005D260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025</w:t>
      </w:r>
      <w:r w:rsidRPr="002D0C9B">
        <w:rPr>
          <w:rFonts w:ascii="宋体" w:eastAsia="宋体" w:hAnsi="宋体" w:cs="宋体" w:hint="eastAsia"/>
          <w:sz w:val="24"/>
        </w:rPr>
        <w:t>年</w:t>
      </w:r>
      <w:r w:rsidR="002D0C9B" w:rsidRPr="002D0C9B">
        <w:rPr>
          <w:rFonts w:ascii="宋体" w:eastAsia="宋体" w:hAnsi="宋体" w:cs="宋体" w:hint="eastAsia"/>
          <w:sz w:val="24"/>
        </w:rPr>
        <w:t>8月2</w:t>
      </w:r>
      <w:r w:rsidR="002D0C9B" w:rsidRPr="002D0C9B">
        <w:rPr>
          <w:rFonts w:ascii="宋体" w:eastAsia="宋体" w:hAnsi="宋体" w:cs="宋体"/>
          <w:sz w:val="24"/>
        </w:rPr>
        <w:t>3</w:t>
      </w:r>
      <w:r w:rsidR="002D0C9B" w:rsidRPr="002D0C9B">
        <w:rPr>
          <w:rFonts w:ascii="宋体" w:eastAsia="宋体" w:hAnsi="宋体" w:cs="宋体" w:hint="eastAsia"/>
          <w:sz w:val="24"/>
        </w:rPr>
        <w:t>日，</w:t>
      </w:r>
      <w:r w:rsidR="00894576">
        <w:rPr>
          <w:rFonts w:ascii="宋体" w:eastAsia="宋体" w:hAnsi="宋体" w:cs="宋体" w:hint="eastAsia"/>
          <w:sz w:val="24"/>
        </w:rPr>
        <w:t>AVS</w:t>
      </w:r>
      <w:r w:rsidR="002D0C9B" w:rsidRPr="002D0C9B">
        <w:rPr>
          <w:rFonts w:ascii="宋体" w:eastAsia="宋体" w:hAnsi="宋体" w:cs="宋体" w:hint="eastAsia"/>
          <w:sz w:val="24"/>
        </w:rPr>
        <w:t>第9</w:t>
      </w:r>
      <w:r w:rsidR="002D0C9B" w:rsidRPr="002D0C9B">
        <w:rPr>
          <w:rFonts w:ascii="宋体" w:eastAsia="宋体" w:hAnsi="宋体" w:cs="宋体"/>
          <w:sz w:val="24"/>
        </w:rPr>
        <w:t>4</w:t>
      </w:r>
      <w:r w:rsidR="002D0C9B" w:rsidRPr="002D0C9B">
        <w:rPr>
          <w:rFonts w:ascii="宋体" w:eastAsia="宋体" w:hAnsi="宋体" w:cs="宋体" w:hint="eastAsia"/>
          <w:sz w:val="24"/>
        </w:rPr>
        <w:t>次会议，输出</w:t>
      </w:r>
      <w:r w:rsidRPr="002D0C9B">
        <w:rPr>
          <w:rFonts w:ascii="宋体" w:eastAsia="宋体" w:hAnsi="宋体" w:cs="宋体"/>
          <w:sz w:val="24"/>
        </w:rPr>
        <w:t>N4132</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部分：视音频图像数字水印测试评估技术要求参考代码</w:t>
      </w:r>
      <w:r w:rsidRPr="002D0C9B">
        <w:rPr>
          <w:rFonts w:ascii="宋体" w:eastAsia="宋体" w:hAnsi="宋体" w:cs="宋体"/>
          <w:sz w:val="24"/>
        </w:rPr>
        <w:t>v1.5</w:t>
      </w:r>
    </w:p>
    <w:p w14:paraId="5F87B2D8" w14:textId="77777777" w:rsidR="002D0C9B" w:rsidRPr="002D0C9B" w:rsidRDefault="002D0C9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025</w:t>
      </w:r>
      <w:r w:rsidRPr="002D0C9B">
        <w:rPr>
          <w:rFonts w:ascii="宋体" w:eastAsia="宋体" w:hAnsi="宋体" w:cs="宋体" w:hint="eastAsia"/>
          <w:sz w:val="24"/>
        </w:rPr>
        <w:t>年1</w:t>
      </w:r>
      <w:r w:rsidRPr="002D0C9B">
        <w:rPr>
          <w:rFonts w:ascii="宋体" w:eastAsia="宋体" w:hAnsi="宋体" w:cs="宋体"/>
          <w:sz w:val="24"/>
        </w:rPr>
        <w:t>1</w:t>
      </w:r>
      <w:r w:rsidRPr="002D0C9B">
        <w:rPr>
          <w:rFonts w:ascii="宋体" w:eastAsia="宋体" w:hAnsi="宋体" w:cs="宋体" w:hint="eastAsia"/>
          <w:sz w:val="24"/>
        </w:rPr>
        <w:t>月2</w:t>
      </w:r>
      <w:r w:rsidRPr="002D0C9B">
        <w:rPr>
          <w:rFonts w:ascii="宋体" w:eastAsia="宋体" w:hAnsi="宋体" w:cs="宋体"/>
          <w:sz w:val="24"/>
        </w:rPr>
        <w:t>2</w:t>
      </w:r>
      <w:r w:rsidRPr="002D0C9B">
        <w:rPr>
          <w:rFonts w:ascii="宋体" w:eastAsia="宋体" w:hAnsi="宋体" w:cs="宋体" w:hint="eastAsia"/>
          <w:sz w:val="24"/>
        </w:rPr>
        <w:t>日，数字版权管理组会议，输出</w:t>
      </w:r>
      <w:r w:rsidRPr="002D0C9B">
        <w:rPr>
          <w:rFonts w:ascii="宋体" w:eastAsia="宋体" w:hAnsi="宋体" w:cs="宋体"/>
          <w:sz w:val="24"/>
        </w:rPr>
        <w:t>N4151</w:t>
      </w:r>
      <w:r w:rsidRPr="002D0C9B">
        <w:rPr>
          <w:rFonts w:ascii="宋体" w:eastAsia="宋体" w:hAnsi="宋体" w:cs="宋体" w:hint="eastAsia"/>
          <w:sz w:val="24"/>
        </w:rPr>
        <w:t>：数字水印技术标准第1部分</w:t>
      </w:r>
      <w:r w:rsidRPr="002D0C9B">
        <w:rPr>
          <w:rFonts w:ascii="宋体" w:eastAsia="宋体" w:hAnsi="宋体" w:cs="宋体"/>
          <w:sz w:val="24"/>
        </w:rPr>
        <w:t>：</w:t>
      </w:r>
      <w:r w:rsidRPr="002D0C9B">
        <w:rPr>
          <w:rFonts w:ascii="宋体" w:eastAsia="宋体" w:hAnsi="宋体" w:cs="宋体" w:hint="eastAsia"/>
          <w:sz w:val="24"/>
        </w:rPr>
        <w:t>视音频图像数字水印测试评估技术要求FCD</w:t>
      </w:r>
      <w:r w:rsidRPr="002D0C9B">
        <w:rPr>
          <w:rFonts w:ascii="宋体" w:eastAsia="宋体" w:hAnsi="宋体" w:cs="宋体"/>
          <w:sz w:val="24"/>
        </w:rPr>
        <w:t>1.4</w:t>
      </w:r>
    </w:p>
    <w:p w14:paraId="06F2CF31" w14:textId="6132FCFF" w:rsidR="002D0C9B" w:rsidRPr="002D0C9B" w:rsidRDefault="002D0C9B" w:rsidP="00974AA2">
      <w:pPr>
        <w:pStyle w:val="a4"/>
        <w:framePr w:w="0" w:hRule="auto" w:wrap="auto" w:hAnchor="text" w:xAlign="left" w:yAlign="inline" w:anchorLock="0"/>
        <w:numPr>
          <w:ilvl w:val="0"/>
          <w:numId w:val="6"/>
        </w:numPr>
        <w:tabs>
          <w:tab w:val="left" w:pos="0"/>
        </w:tabs>
        <w:spacing w:line="360" w:lineRule="auto"/>
        <w:jc w:val="both"/>
        <w:rPr>
          <w:rFonts w:ascii="宋体" w:eastAsia="宋体" w:hAnsi="宋体" w:cs="宋体"/>
          <w:sz w:val="24"/>
        </w:rPr>
      </w:pPr>
      <w:r w:rsidRPr="002D0C9B">
        <w:rPr>
          <w:rFonts w:ascii="宋体" w:eastAsia="宋体" w:hAnsi="宋体" w:cs="宋体" w:hint="eastAsia"/>
          <w:sz w:val="24"/>
        </w:rPr>
        <w:t>2</w:t>
      </w:r>
      <w:r w:rsidRPr="002D0C9B">
        <w:rPr>
          <w:rFonts w:ascii="宋体" w:eastAsia="宋体" w:hAnsi="宋体" w:cs="宋体"/>
          <w:sz w:val="24"/>
        </w:rPr>
        <w:t>025</w:t>
      </w:r>
      <w:r w:rsidRPr="002D0C9B">
        <w:rPr>
          <w:rFonts w:ascii="宋体" w:eastAsia="宋体" w:hAnsi="宋体" w:cs="宋体" w:hint="eastAsia"/>
          <w:sz w:val="24"/>
        </w:rPr>
        <w:t>年1</w:t>
      </w:r>
      <w:r w:rsidRPr="002D0C9B">
        <w:rPr>
          <w:rFonts w:ascii="宋体" w:eastAsia="宋体" w:hAnsi="宋体" w:cs="宋体"/>
          <w:sz w:val="24"/>
        </w:rPr>
        <w:t>2</w:t>
      </w:r>
      <w:r w:rsidRPr="002D0C9B">
        <w:rPr>
          <w:rFonts w:ascii="宋体" w:eastAsia="宋体" w:hAnsi="宋体" w:cs="宋体" w:hint="eastAsia"/>
          <w:sz w:val="24"/>
        </w:rPr>
        <w:t>月8日，</w:t>
      </w:r>
      <w:r w:rsidR="00894576">
        <w:rPr>
          <w:rFonts w:ascii="宋体" w:eastAsia="宋体" w:hAnsi="宋体" w:cs="宋体" w:hint="eastAsia"/>
          <w:sz w:val="24"/>
        </w:rPr>
        <w:t>AVS</w:t>
      </w:r>
      <w:r w:rsidRPr="002D0C9B">
        <w:rPr>
          <w:rFonts w:ascii="宋体" w:eastAsia="宋体" w:hAnsi="宋体" w:cs="宋体" w:hint="eastAsia"/>
          <w:sz w:val="24"/>
        </w:rPr>
        <w:t>第9</w:t>
      </w:r>
      <w:r w:rsidRPr="002D0C9B">
        <w:rPr>
          <w:rFonts w:ascii="宋体" w:eastAsia="宋体" w:hAnsi="宋体" w:cs="宋体"/>
          <w:sz w:val="24"/>
        </w:rPr>
        <w:t>5</w:t>
      </w:r>
      <w:r w:rsidRPr="002D0C9B">
        <w:rPr>
          <w:rFonts w:ascii="宋体" w:eastAsia="宋体" w:hAnsi="宋体" w:cs="宋体" w:hint="eastAsia"/>
          <w:sz w:val="24"/>
        </w:rPr>
        <w:t>次会议，输出</w:t>
      </w:r>
      <w:r w:rsidRPr="002D0C9B">
        <w:rPr>
          <w:rFonts w:ascii="宋体" w:eastAsia="宋体" w:hAnsi="宋体" w:cs="宋体"/>
          <w:sz w:val="24"/>
        </w:rPr>
        <w:t>N4202</w:t>
      </w:r>
      <w:r w:rsidRPr="002D0C9B">
        <w:rPr>
          <w:rFonts w:ascii="宋体" w:eastAsia="宋体" w:hAnsi="宋体" w:cs="宋体" w:hint="eastAsia"/>
          <w:sz w:val="24"/>
        </w:rPr>
        <w:t>数字水印技术标准第</w:t>
      </w:r>
      <w:r w:rsidRPr="002D0C9B">
        <w:rPr>
          <w:rFonts w:ascii="宋体" w:eastAsia="宋体" w:hAnsi="宋体" w:cs="宋体"/>
          <w:sz w:val="24"/>
        </w:rPr>
        <w:t>1</w:t>
      </w:r>
      <w:r w:rsidRPr="002D0C9B">
        <w:rPr>
          <w:rFonts w:ascii="宋体" w:eastAsia="宋体" w:hAnsi="宋体" w:cs="宋体" w:hint="eastAsia"/>
          <w:sz w:val="24"/>
        </w:rPr>
        <w:t>部分：视音频图像数字水印测试评估技术要求参考代码</w:t>
      </w:r>
      <w:r w:rsidRPr="002D0C9B">
        <w:rPr>
          <w:rFonts w:ascii="宋体" w:eastAsia="宋体" w:hAnsi="宋体" w:cs="宋体"/>
          <w:sz w:val="24"/>
        </w:rPr>
        <w:t>v1.6</w:t>
      </w:r>
    </w:p>
    <w:p w14:paraId="6641F588" w14:textId="3C38A004" w:rsidR="00E06298" w:rsidRPr="005F36A1" w:rsidRDefault="00E06298" w:rsidP="007B767D">
      <w:pPr>
        <w:spacing w:line="360" w:lineRule="auto"/>
        <w:rPr>
          <w:rFonts w:ascii="宋体" w:hAnsi="宋体"/>
          <w:b/>
          <w:bCs/>
          <w:sz w:val="24"/>
        </w:rPr>
      </w:pPr>
    </w:p>
    <w:p w14:paraId="20FC6449" w14:textId="77777777" w:rsidR="007B767D" w:rsidRDefault="007B767D" w:rsidP="007B767D">
      <w:pPr>
        <w:spacing w:line="360" w:lineRule="auto"/>
        <w:rPr>
          <w:rFonts w:ascii="宋体" w:hAnsi="宋体"/>
          <w:b/>
          <w:bCs/>
          <w:sz w:val="24"/>
        </w:rPr>
      </w:pPr>
      <w:r>
        <w:rPr>
          <w:rFonts w:ascii="宋体" w:hAnsi="宋体" w:hint="eastAsia"/>
          <w:b/>
          <w:bCs/>
          <w:sz w:val="24"/>
        </w:rPr>
        <w:t>5. 主要起草人所做的工作</w:t>
      </w:r>
    </w:p>
    <w:p w14:paraId="0D9FF839" w14:textId="3D7CB903" w:rsidR="007B767D" w:rsidRDefault="00974AA2" w:rsidP="007B767D">
      <w:pPr>
        <w:spacing w:line="360" w:lineRule="auto"/>
        <w:ind w:firstLineChars="200" w:firstLine="480"/>
        <w:rPr>
          <w:rFonts w:ascii="宋体" w:hAnsi="宋体"/>
          <w:sz w:val="24"/>
        </w:rPr>
      </w:pPr>
      <w:r>
        <w:rPr>
          <w:rFonts w:ascii="宋体" w:hAnsi="宋体" w:hint="eastAsia"/>
          <w:sz w:val="24"/>
        </w:rPr>
        <w:t>北京三快网络科技有限公司</w:t>
      </w:r>
      <w:r w:rsidR="007B767D">
        <w:rPr>
          <w:rFonts w:ascii="宋体" w:hAnsi="宋体" w:hint="eastAsia"/>
          <w:sz w:val="24"/>
        </w:rPr>
        <w:t>：主要负责</w:t>
      </w:r>
      <w:r>
        <w:rPr>
          <w:rFonts w:ascii="宋体" w:hAnsi="宋体" w:hint="eastAsia"/>
          <w:sz w:val="24"/>
        </w:rPr>
        <w:t>标准的研制</w:t>
      </w:r>
      <w:r w:rsidR="007B767D">
        <w:rPr>
          <w:rFonts w:ascii="宋体" w:hAnsi="宋体" w:hint="eastAsia"/>
          <w:sz w:val="24"/>
        </w:rPr>
        <w:t>、标准的起草、标准的编写、意见的征集与修改、定稿、报批工作。</w:t>
      </w:r>
    </w:p>
    <w:p w14:paraId="4D0262EC" w14:textId="2F153581" w:rsidR="007B767D" w:rsidRDefault="007B767D" w:rsidP="007B767D">
      <w:pPr>
        <w:spacing w:line="360" w:lineRule="auto"/>
        <w:ind w:firstLineChars="200" w:firstLine="480"/>
        <w:rPr>
          <w:rFonts w:ascii="宋体" w:hAnsi="宋体"/>
          <w:sz w:val="24"/>
        </w:rPr>
      </w:pPr>
      <w:r>
        <w:rPr>
          <w:rFonts w:ascii="宋体" w:hAnsi="宋体" w:hint="eastAsia"/>
          <w:sz w:val="24"/>
        </w:rPr>
        <w:t>其他单位：</w:t>
      </w:r>
      <w:r w:rsidR="00974AA2">
        <w:rPr>
          <w:rFonts w:ascii="宋体" w:hAnsi="宋体" w:hint="eastAsia"/>
          <w:sz w:val="24"/>
        </w:rPr>
        <w:t>标准的需求、标准的研制、</w:t>
      </w:r>
      <w:r>
        <w:rPr>
          <w:rFonts w:ascii="宋体" w:hAnsi="宋体" w:hint="eastAsia"/>
          <w:sz w:val="24"/>
        </w:rPr>
        <w:t>标准技术内容的讨论、意见的征集与修改、标准的编写等。</w:t>
      </w:r>
    </w:p>
    <w:p w14:paraId="6F99C4C2" w14:textId="77777777" w:rsidR="007B767D" w:rsidRDefault="007B767D" w:rsidP="007B767D">
      <w:pPr>
        <w:pStyle w:val="a3"/>
        <w:spacing w:line="360" w:lineRule="auto"/>
        <w:ind w:firstLine="482"/>
        <w:rPr>
          <w:b/>
          <w:sz w:val="24"/>
          <w:szCs w:val="24"/>
        </w:rPr>
      </w:pPr>
      <w:r>
        <w:rPr>
          <w:rFonts w:hint="eastAsia"/>
          <w:b/>
          <w:sz w:val="24"/>
          <w:szCs w:val="24"/>
        </w:rPr>
        <w:t>二、标准编制原则和确定主要内容的论据及解决的主要问题</w:t>
      </w:r>
    </w:p>
    <w:p w14:paraId="7F3A6497" w14:textId="3A47E644" w:rsidR="00E3214A" w:rsidRPr="00E3214A" w:rsidRDefault="00E3214A" w:rsidP="007B767D">
      <w:pPr>
        <w:pStyle w:val="a3"/>
        <w:spacing w:line="360" w:lineRule="auto"/>
        <w:ind w:firstLine="482"/>
        <w:rPr>
          <w:b/>
          <w:sz w:val="24"/>
          <w:szCs w:val="24"/>
        </w:rPr>
      </w:pPr>
      <w:r>
        <w:rPr>
          <w:rFonts w:hint="eastAsia"/>
          <w:b/>
          <w:sz w:val="24"/>
          <w:szCs w:val="24"/>
        </w:rPr>
        <w:t>（</w:t>
      </w:r>
      <w:r w:rsidRPr="00E3214A">
        <w:rPr>
          <w:rFonts w:hint="eastAsia"/>
          <w:b/>
          <w:sz w:val="24"/>
          <w:szCs w:val="24"/>
        </w:rPr>
        <w:t>国家标准编制原则、主要内容及其确定依据，修订国家标准时，还包括修订前后技术内容的对比</w:t>
      </w:r>
      <w:r>
        <w:rPr>
          <w:rFonts w:hint="eastAsia"/>
          <w:b/>
          <w:sz w:val="24"/>
          <w:szCs w:val="24"/>
        </w:rPr>
        <w:t>）</w:t>
      </w:r>
    </w:p>
    <w:p w14:paraId="13B4E9FE" w14:textId="577632D6" w:rsidR="00E45117" w:rsidRDefault="007B767D" w:rsidP="00F51530">
      <w:pPr>
        <w:spacing w:line="360" w:lineRule="auto"/>
        <w:ind w:firstLine="480"/>
        <w:rPr>
          <w:rFonts w:ascii="宋体" w:hAnsi="宋体"/>
          <w:sz w:val="24"/>
        </w:rPr>
      </w:pPr>
      <w:bookmarkStart w:id="0" w:name="OLE_LINK1"/>
      <w:r w:rsidRPr="00E3214A">
        <w:rPr>
          <w:rFonts w:hint="eastAsia"/>
          <w:b/>
          <w:bCs/>
          <w:sz w:val="24"/>
        </w:rPr>
        <w:t>1.</w:t>
      </w:r>
      <w:r w:rsidRPr="00E3214A">
        <w:rPr>
          <w:rFonts w:hint="eastAsia"/>
          <w:b/>
          <w:bCs/>
          <w:sz w:val="24"/>
        </w:rPr>
        <w:t>本标准的编制原则</w:t>
      </w:r>
      <w:bookmarkEnd w:id="0"/>
    </w:p>
    <w:p w14:paraId="07B08368" w14:textId="324D2B1C" w:rsidR="00E45117" w:rsidRPr="00E45117" w:rsidRDefault="00E45117" w:rsidP="00E45117">
      <w:pPr>
        <w:spacing w:line="360" w:lineRule="auto"/>
        <w:ind w:firstLineChars="200" w:firstLine="480"/>
        <w:rPr>
          <w:rFonts w:ascii="宋体" w:hAnsi="宋体"/>
          <w:sz w:val="24"/>
        </w:rPr>
      </w:pPr>
      <w:r w:rsidRPr="00E45117">
        <w:rPr>
          <w:rFonts w:ascii="宋体" w:hAnsi="宋体" w:hint="eastAsia"/>
          <w:sz w:val="24"/>
        </w:rPr>
        <w:t>一致性原则</w:t>
      </w:r>
      <w:r>
        <w:rPr>
          <w:rFonts w:ascii="宋体" w:hAnsi="宋体" w:hint="eastAsia"/>
          <w:sz w:val="24"/>
        </w:rPr>
        <w:t>：</w:t>
      </w:r>
      <w:r w:rsidRPr="00E45117">
        <w:rPr>
          <w:rFonts w:ascii="宋体" w:hAnsi="宋体" w:hint="eastAsia"/>
          <w:sz w:val="24"/>
        </w:rPr>
        <w:t>通过统一术语定义、指标体系、测试流程和结果表征方式，确保不同机构、不同时间、不同测试环境下开展的数字水印测试评估具有一致性和可重复性，为结果比对和交叉验证提供基础。</w:t>
      </w:r>
    </w:p>
    <w:p w14:paraId="3DFFBB78" w14:textId="34625D34" w:rsidR="00E45117" w:rsidRPr="00E45117" w:rsidRDefault="00E45117" w:rsidP="00E45117">
      <w:pPr>
        <w:spacing w:line="360" w:lineRule="auto"/>
        <w:ind w:firstLineChars="200" w:firstLine="480"/>
        <w:rPr>
          <w:rFonts w:ascii="宋体" w:hAnsi="宋体"/>
          <w:sz w:val="24"/>
        </w:rPr>
      </w:pPr>
      <w:r w:rsidRPr="00E45117">
        <w:rPr>
          <w:rFonts w:ascii="宋体" w:hAnsi="宋体" w:hint="eastAsia"/>
          <w:sz w:val="24"/>
        </w:rPr>
        <w:t>公平性原则</w:t>
      </w:r>
      <w:r>
        <w:rPr>
          <w:rFonts w:ascii="宋体" w:hAnsi="宋体" w:hint="eastAsia"/>
          <w:sz w:val="24"/>
        </w:rPr>
        <w:t>：</w:t>
      </w:r>
      <w:r w:rsidRPr="00E45117">
        <w:rPr>
          <w:rFonts w:ascii="宋体" w:hAnsi="宋体" w:hint="eastAsia"/>
          <w:sz w:val="24"/>
        </w:rPr>
        <w:t>不偏向任何特定技术路线、实现方式，统一测试条件和评估规则，对不同水印算法及系统进行同等要求的测试，保证评估过程和结论的公平、公正。</w:t>
      </w:r>
    </w:p>
    <w:p w14:paraId="07C213C5" w14:textId="241579EB" w:rsidR="00E45117" w:rsidRPr="00E45117" w:rsidRDefault="00E45117" w:rsidP="00E45117">
      <w:pPr>
        <w:spacing w:line="360" w:lineRule="auto"/>
        <w:ind w:firstLineChars="200" w:firstLine="480"/>
        <w:rPr>
          <w:rFonts w:ascii="宋体" w:hAnsi="宋体"/>
          <w:sz w:val="24"/>
        </w:rPr>
      </w:pPr>
      <w:r w:rsidRPr="00E45117">
        <w:rPr>
          <w:rFonts w:ascii="宋体" w:hAnsi="宋体" w:hint="eastAsia"/>
          <w:sz w:val="24"/>
        </w:rPr>
        <w:lastRenderedPageBreak/>
        <w:t>客观性原则</w:t>
      </w:r>
      <w:r>
        <w:rPr>
          <w:rFonts w:ascii="宋体" w:hAnsi="宋体" w:hint="eastAsia"/>
          <w:sz w:val="24"/>
        </w:rPr>
        <w:t>：</w:t>
      </w:r>
      <w:r w:rsidRPr="00E45117">
        <w:rPr>
          <w:rFonts w:ascii="宋体" w:hAnsi="宋体" w:hint="eastAsia"/>
          <w:sz w:val="24"/>
        </w:rPr>
        <w:t>采用可量化、可测量的技术指标，并规定明确的测试方法和判定准则，减少人为主观因素干扰，确保评估结果具有客观性、可验证性和公信力，便于监管部门、司法机构等采信。</w:t>
      </w:r>
    </w:p>
    <w:p w14:paraId="48E74751" w14:textId="2D0B2097" w:rsidR="00E45117" w:rsidRPr="00E45117" w:rsidRDefault="00E45117" w:rsidP="00E45117">
      <w:pPr>
        <w:spacing w:line="360" w:lineRule="auto"/>
        <w:ind w:firstLineChars="200" w:firstLine="480"/>
        <w:rPr>
          <w:rFonts w:ascii="宋体" w:hAnsi="宋体"/>
          <w:sz w:val="24"/>
        </w:rPr>
      </w:pPr>
      <w:r>
        <w:rPr>
          <w:rFonts w:ascii="宋体" w:hAnsi="宋体" w:hint="eastAsia"/>
          <w:sz w:val="24"/>
        </w:rPr>
        <w:t>易用</w:t>
      </w:r>
      <w:r w:rsidRPr="00E45117">
        <w:rPr>
          <w:rFonts w:ascii="宋体" w:hAnsi="宋体" w:hint="eastAsia"/>
          <w:sz w:val="24"/>
        </w:rPr>
        <w:t>性原则</w:t>
      </w:r>
      <w:r>
        <w:rPr>
          <w:rFonts w:ascii="宋体" w:hAnsi="宋体" w:hint="eastAsia"/>
          <w:sz w:val="24"/>
        </w:rPr>
        <w:t>：</w:t>
      </w:r>
      <w:r w:rsidRPr="00E45117">
        <w:rPr>
          <w:rFonts w:ascii="宋体" w:hAnsi="宋体" w:hint="eastAsia"/>
          <w:sz w:val="24"/>
        </w:rPr>
        <w:t>充分考虑实际工程应用和评测环境的</w:t>
      </w:r>
      <w:r w:rsidR="00613ACB">
        <w:rPr>
          <w:rFonts w:ascii="宋体" w:hAnsi="宋体" w:hint="eastAsia"/>
          <w:sz w:val="24"/>
        </w:rPr>
        <w:t>易</w:t>
      </w:r>
      <w:r w:rsidRPr="00E45117">
        <w:rPr>
          <w:rFonts w:ascii="宋体" w:hAnsi="宋体" w:hint="eastAsia"/>
          <w:sz w:val="24"/>
        </w:rPr>
        <w:t>获得性与</w:t>
      </w:r>
      <w:r w:rsidR="00613ACB">
        <w:rPr>
          <w:rFonts w:ascii="宋体" w:hAnsi="宋体" w:hint="eastAsia"/>
          <w:sz w:val="24"/>
        </w:rPr>
        <w:t>易</w:t>
      </w:r>
      <w:r w:rsidRPr="00E45117">
        <w:rPr>
          <w:rFonts w:ascii="宋体" w:hAnsi="宋体" w:hint="eastAsia"/>
          <w:sz w:val="24"/>
        </w:rPr>
        <w:t>操作性，</w:t>
      </w:r>
      <w:r w:rsidR="00613ACB">
        <w:rPr>
          <w:rFonts w:ascii="宋体" w:hAnsi="宋体" w:hint="eastAsia"/>
          <w:sz w:val="24"/>
        </w:rPr>
        <w:t>制定</w:t>
      </w:r>
      <w:r w:rsidRPr="00E45117">
        <w:rPr>
          <w:rFonts w:ascii="宋体" w:hAnsi="宋体" w:hint="eastAsia"/>
          <w:sz w:val="24"/>
        </w:rPr>
        <w:t>简明、可实施的测试流程和要求，</w:t>
      </w:r>
      <w:r w:rsidR="00613ACB">
        <w:rPr>
          <w:rFonts w:ascii="宋体" w:hAnsi="宋体" w:hint="eastAsia"/>
          <w:sz w:val="24"/>
        </w:rPr>
        <w:t>方便研究机构</w:t>
      </w:r>
      <w:r w:rsidRPr="00E45117">
        <w:rPr>
          <w:rFonts w:ascii="宋体" w:hAnsi="宋体" w:hint="eastAsia"/>
          <w:sz w:val="24"/>
        </w:rPr>
        <w:t>、企业及第三方评测机构理解和</w:t>
      </w:r>
      <w:r w:rsidR="00613ACB">
        <w:rPr>
          <w:rFonts w:ascii="宋体" w:hAnsi="宋体" w:hint="eastAsia"/>
          <w:sz w:val="24"/>
        </w:rPr>
        <w:t>实施标准</w:t>
      </w:r>
      <w:r w:rsidRPr="00E45117">
        <w:rPr>
          <w:rFonts w:ascii="宋体" w:hAnsi="宋体" w:hint="eastAsia"/>
          <w:sz w:val="24"/>
        </w:rPr>
        <w:t>，减少实施</w:t>
      </w:r>
      <w:r>
        <w:rPr>
          <w:rFonts w:ascii="宋体" w:hAnsi="宋体" w:hint="eastAsia"/>
          <w:sz w:val="24"/>
        </w:rPr>
        <w:t>难度</w:t>
      </w:r>
      <w:r w:rsidR="00613ACB">
        <w:rPr>
          <w:rFonts w:ascii="宋体" w:hAnsi="宋体" w:hint="eastAsia"/>
          <w:sz w:val="24"/>
        </w:rPr>
        <w:t>和实施成本</w:t>
      </w:r>
      <w:r w:rsidRPr="00E45117">
        <w:rPr>
          <w:rFonts w:ascii="宋体" w:hAnsi="宋体" w:hint="eastAsia"/>
          <w:sz w:val="24"/>
        </w:rPr>
        <w:t>。</w:t>
      </w:r>
    </w:p>
    <w:p w14:paraId="1EA68B48" w14:textId="07DD45BF" w:rsidR="00E45117" w:rsidRPr="00E45117" w:rsidRDefault="00E45117" w:rsidP="00E45117">
      <w:pPr>
        <w:spacing w:line="360" w:lineRule="auto"/>
        <w:ind w:firstLineChars="200" w:firstLine="480"/>
        <w:rPr>
          <w:rFonts w:ascii="宋体" w:hAnsi="宋体"/>
          <w:sz w:val="24"/>
        </w:rPr>
      </w:pPr>
      <w:r w:rsidRPr="00E45117">
        <w:rPr>
          <w:rFonts w:ascii="宋体" w:hAnsi="宋体" w:hint="eastAsia"/>
          <w:sz w:val="24"/>
        </w:rPr>
        <w:t>灵活性原则</w:t>
      </w:r>
      <w:r>
        <w:rPr>
          <w:rFonts w:ascii="宋体" w:hAnsi="宋体" w:hint="eastAsia"/>
          <w:sz w:val="24"/>
        </w:rPr>
        <w:t>：</w:t>
      </w:r>
      <w:r w:rsidRPr="00E45117">
        <w:rPr>
          <w:rFonts w:ascii="宋体" w:hAnsi="宋体" w:hint="eastAsia"/>
          <w:sz w:val="24"/>
        </w:rPr>
        <w:t>在保证核心指标和基本方法稳定的前提下，为不同应用场景和技术发展预留扩展空间，允许根据应用需求选择不同的测试项目</w:t>
      </w:r>
      <w:r w:rsidR="00F51530">
        <w:rPr>
          <w:rFonts w:ascii="宋体" w:hAnsi="宋体" w:hint="eastAsia"/>
          <w:sz w:val="24"/>
        </w:rPr>
        <w:t>、</w:t>
      </w:r>
      <w:r w:rsidRPr="00E45117">
        <w:rPr>
          <w:rFonts w:ascii="宋体" w:hAnsi="宋体" w:hint="eastAsia"/>
          <w:sz w:val="24"/>
        </w:rPr>
        <w:t>参数组合</w:t>
      </w:r>
      <w:r w:rsidR="00F51530">
        <w:rPr>
          <w:rFonts w:ascii="宋体" w:hAnsi="宋体" w:hint="eastAsia"/>
          <w:sz w:val="24"/>
        </w:rPr>
        <w:t>、测</w:t>
      </w:r>
      <w:r w:rsidR="009B2227">
        <w:rPr>
          <w:rFonts w:ascii="宋体" w:hAnsi="宋体" w:hint="eastAsia"/>
          <w:sz w:val="24"/>
        </w:rPr>
        <w:t>量</w:t>
      </w:r>
      <w:r w:rsidR="00F51530">
        <w:rPr>
          <w:rFonts w:ascii="宋体" w:hAnsi="宋体" w:hint="eastAsia"/>
          <w:sz w:val="24"/>
        </w:rPr>
        <w:t>方法</w:t>
      </w:r>
      <w:r w:rsidRPr="00E45117">
        <w:rPr>
          <w:rFonts w:ascii="宋体" w:hAnsi="宋体" w:hint="eastAsia"/>
          <w:sz w:val="24"/>
        </w:rPr>
        <w:t>。</w:t>
      </w:r>
    </w:p>
    <w:p w14:paraId="294CEE8A" w14:textId="05D90235" w:rsidR="001A23E5" w:rsidRPr="001A23E5" w:rsidRDefault="00E45117" w:rsidP="001A23E5">
      <w:pPr>
        <w:spacing w:line="360" w:lineRule="auto"/>
        <w:ind w:firstLineChars="200" w:firstLine="480"/>
        <w:rPr>
          <w:rFonts w:ascii="宋体" w:hAnsi="宋体"/>
          <w:sz w:val="24"/>
        </w:rPr>
      </w:pPr>
      <w:r w:rsidRPr="00E45117">
        <w:rPr>
          <w:rFonts w:ascii="宋体" w:hAnsi="宋体" w:hint="eastAsia"/>
          <w:sz w:val="24"/>
        </w:rPr>
        <w:t>保密性原则</w:t>
      </w:r>
      <w:r>
        <w:rPr>
          <w:rFonts w:ascii="宋体" w:hAnsi="宋体" w:hint="eastAsia"/>
          <w:sz w:val="24"/>
        </w:rPr>
        <w:t>：</w:t>
      </w:r>
      <w:r w:rsidR="00613ACB">
        <w:rPr>
          <w:rFonts w:ascii="宋体" w:hAnsi="宋体" w:hint="eastAsia"/>
          <w:sz w:val="24"/>
        </w:rPr>
        <w:t>公开</w:t>
      </w:r>
      <w:r w:rsidRPr="00E45117">
        <w:rPr>
          <w:rFonts w:ascii="宋体" w:hAnsi="宋体" w:hint="eastAsia"/>
          <w:sz w:val="24"/>
        </w:rPr>
        <w:t>测试数据、测试过程和</w:t>
      </w:r>
      <w:r w:rsidR="00613ACB">
        <w:rPr>
          <w:rFonts w:ascii="宋体" w:hAnsi="宋体" w:hint="eastAsia"/>
          <w:sz w:val="24"/>
        </w:rPr>
        <w:t>测试</w:t>
      </w:r>
      <w:r w:rsidRPr="00E45117">
        <w:rPr>
          <w:rFonts w:ascii="宋体" w:hAnsi="宋体" w:hint="eastAsia"/>
          <w:sz w:val="24"/>
        </w:rPr>
        <w:t>结果，兼顾算法机理、系统实现细节和敏感参数的保护，避免涉及</w:t>
      </w:r>
      <w:r w:rsidR="00613ACB">
        <w:rPr>
          <w:rFonts w:ascii="宋体" w:hAnsi="宋体" w:hint="eastAsia"/>
          <w:sz w:val="24"/>
        </w:rPr>
        <w:t>和泄露</w:t>
      </w:r>
      <w:r w:rsidRPr="00E45117">
        <w:rPr>
          <w:rFonts w:ascii="宋体" w:hAnsi="宋体" w:hint="eastAsia"/>
          <w:sz w:val="24"/>
        </w:rPr>
        <w:t>商业秘密或安全防护策略的关键信息。</w:t>
      </w:r>
    </w:p>
    <w:p w14:paraId="4F4F021C" w14:textId="6F001C29" w:rsidR="001A23E5" w:rsidRDefault="001A23E5" w:rsidP="001A23E5">
      <w:pPr>
        <w:spacing w:line="360" w:lineRule="auto"/>
        <w:ind w:firstLineChars="200" w:firstLine="480"/>
        <w:rPr>
          <w:rFonts w:ascii="宋体" w:hAnsi="宋体"/>
          <w:sz w:val="24"/>
        </w:rPr>
      </w:pPr>
      <w:r w:rsidRPr="001A23E5">
        <w:rPr>
          <w:rFonts w:ascii="宋体" w:hAnsi="宋体" w:hint="eastAsia"/>
          <w:sz w:val="24"/>
        </w:rPr>
        <w:t>可用性原则：</w:t>
      </w:r>
      <w:r w:rsidR="002C74C1">
        <w:rPr>
          <w:rFonts w:ascii="宋体" w:hAnsi="宋体" w:hint="eastAsia"/>
          <w:sz w:val="24"/>
        </w:rPr>
        <w:t>涵盖</w:t>
      </w:r>
      <w:r w:rsidR="002C74C1" w:rsidRPr="002C74C1">
        <w:rPr>
          <w:rFonts w:ascii="宋体" w:hAnsi="宋体" w:hint="eastAsia"/>
          <w:sz w:val="24"/>
        </w:rPr>
        <w:t>应用方关心的核心评价指标，配以直观、可比较的测量</w:t>
      </w:r>
      <w:r w:rsidR="00613ACB">
        <w:rPr>
          <w:rFonts w:ascii="宋体" w:hAnsi="宋体" w:hint="eastAsia"/>
          <w:sz w:val="24"/>
        </w:rPr>
        <w:t>方法</w:t>
      </w:r>
      <w:r w:rsidR="002C74C1" w:rsidRPr="002C74C1">
        <w:rPr>
          <w:rFonts w:ascii="宋体" w:hAnsi="宋体" w:hint="eastAsia"/>
          <w:sz w:val="24"/>
        </w:rPr>
        <w:t>和结果呈现方式，测量结果</w:t>
      </w:r>
      <w:r w:rsidR="002C74C1">
        <w:rPr>
          <w:rFonts w:ascii="宋体" w:hAnsi="宋体" w:hint="eastAsia"/>
          <w:sz w:val="24"/>
        </w:rPr>
        <w:t>须</w:t>
      </w:r>
      <w:r w:rsidR="002C74C1" w:rsidRPr="002C74C1">
        <w:rPr>
          <w:rFonts w:ascii="宋体" w:hAnsi="宋体" w:hint="eastAsia"/>
          <w:sz w:val="24"/>
        </w:rPr>
        <w:t>对应用方具有</w:t>
      </w:r>
      <w:r w:rsidR="00613ACB">
        <w:rPr>
          <w:rFonts w:ascii="宋体" w:hAnsi="宋体" w:hint="eastAsia"/>
          <w:sz w:val="24"/>
        </w:rPr>
        <w:t>切实</w:t>
      </w:r>
      <w:r w:rsidR="002C74C1" w:rsidRPr="002C74C1">
        <w:rPr>
          <w:rFonts w:ascii="宋体" w:hAnsi="宋体" w:hint="eastAsia"/>
          <w:sz w:val="24"/>
        </w:rPr>
        <w:t>的指导价值，可直接支撑其在具体业务场景中的技术选型、产品选择和参数配置等应用决策。</w:t>
      </w:r>
      <w:r w:rsidR="002C74C1">
        <w:rPr>
          <w:rFonts w:ascii="宋体" w:hAnsi="宋体"/>
          <w:sz w:val="24"/>
        </w:rPr>
        <w:t xml:space="preserve"> </w:t>
      </w:r>
    </w:p>
    <w:p w14:paraId="72453585" w14:textId="77777777" w:rsidR="00613ACB" w:rsidRPr="00E45117" w:rsidRDefault="00613ACB" w:rsidP="001A23E5">
      <w:pPr>
        <w:spacing w:line="360" w:lineRule="auto"/>
        <w:ind w:firstLineChars="200" w:firstLine="480"/>
        <w:rPr>
          <w:rFonts w:ascii="宋体" w:hAnsi="宋体"/>
          <w:sz w:val="24"/>
        </w:rPr>
      </w:pPr>
    </w:p>
    <w:p w14:paraId="64F3FA5F" w14:textId="58F1DE4B" w:rsidR="007B767D" w:rsidRPr="00E3214A" w:rsidRDefault="007B767D" w:rsidP="007B767D">
      <w:pPr>
        <w:numPr>
          <w:ilvl w:val="0"/>
          <w:numId w:val="1"/>
        </w:numPr>
        <w:spacing w:line="360" w:lineRule="auto"/>
        <w:ind w:firstLine="480"/>
        <w:rPr>
          <w:b/>
          <w:bCs/>
          <w:sz w:val="24"/>
        </w:rPr>
      </w:pPr>
      <w:r w:rsidRPr="00E3214A">
        <w:rPr>
          <w:rFonts w:hint="eastAsia"/>
          <w:b/>
          <w:bCs/>
          <w:sz w:val="24"/>
        </w:rPr>
        <w:t>确定主要内容的</w:t>
      </w:r>
      <w:r w:rsidR="00F51530">
        <w:rPr>
          <w:rFonts w:hint="eastAsia"/>
          <w:b/>
          <w:bCs/>
          <w:sz w:val="24"/>
        </w:rPr>
        <w:t>依据</w:t>
      </w:r>
    </w:p>
    <w:p w14:paraId="29526670" w14:textId="77777777" w:rsidR="006A6625" w:rsidRPr="006A6625" w:rsidRDefault="006A6625" w:rsidP="006A6625">
      <w:pPr>
        <w:spacing w:line="360" w:lineRule="auto"/>
        <w:ind w:firstLineChars="202" w:firstLine="485"/>
        <w:rPr>
          <w:rFonts w:hAnsi="宋体"/>
          <w:sz w:val="24"/>
        </w:rPr>
      </w:pPr>
      <w:r w:rsidRPr="006A6625">
        <w:rPr>
          <w:rFonts w:hAnsi="宋体" w:hint="eastAsia"/>
          <w:sz w:val="24"/>
        </w:rPr>
        <w:t>依据一致性、公平性、灵活性原则规范了原始视音频图像的内容要求及指标要求，是测量的起始基础，面向所有测量需求。</w:t>
      </w:r>
    </w:p>
    <w:p w14:paraId="1470B868" w14:textId="77777777" w:rsidR="006A6625" w:rsidRDefault="006A6625" w:rsidP="006A6625">
      <w:pPr>
        <w:spacing w:line="360" w:lineRule="auto"/>
        <w:ind w:firstLineChars="202" w:firstLine="485"/>
        <w:rPr>
          <w:rFonts w:hAnsi="宋体"/>
          <w:sz w:val="24"/>
        </w:rPr>
      </w:pPr>
      <w:r>
        <w:rPr>
          <w:rFonts w:hAnsi="宋体" w:hint="eastAsia"/>
          <w:sz w:val="24"/>
        </w:rPr>
        <w:t>依据灵活性、客观性、公平性原则采用了水印鲁棒性分级措施，不同级别间测试项有所差别，测量参数为确定的指标范围。测量方法规范明确，确保可</w:t>
      </w:r>
      <w:proofErr w:type="gramStart"/>
      <w:r>
        <w:rPr>
          <w:rFonts w:hAnsi="宋体" w:hint="eastAsia"/>
          <w:sz w:val="24"/>
        </w:rPr>
        <w:t>复现且</w:t>
      </w:r>
      <w:proofErr w:type="gramEnd"/>
      <w:r>
        <w:rPr>
          <w:rFonts w:hAnsi="宋体" w:hint="eastAsia"/>
          <w:sz w:val="24"/>
        </w:rPr>
        <w:t>简单易实施，兼顾了一致性和易用性。</w:t>
      </w:r>
    </w:p>
    <w:p w14:paraId="4FB19AC6" w14:textId="0CE7AA05" w:rsidR="006A6625" w:rsidRDefault="006A6625" w:rsidP="006A6625">
      <w:pPr>
        <w:spacing w:line="360" w:lineRule="auto"/>
        <w:ind w:firstLineChars="202" w:firstLine="485"/>
        <w:rPr>
          <w:rFonts w:hAnsi="宋体"/>
          <w:sz w:val="24"/>
        </w:rPr>
      </w:pPr>
      <w:r>
        <w:rPr>
          <w:rFonts w:hAnsi="宋体" w:hint="eastAsia"/>
          <w:sz w:val="24"/>
        </w:rPr>
        <w:t>依据可用性、一致性、客观性、灵活性原则对待检测视音频的时长及待检测图像的分辨率进行分级要求，对含水印视音频的视听质量进行</w:t>
      </w:r>
      <w:r w:rsidRPr="006A6625">
        <w:rPr>
          <w:rFonts w:hAnsi="宋体" w:hint="eastAsia"/>
          <w:sz w:val="24"/>
        </w:rPr>
        <w:t>分级要求，对水印</w:t>
      </w:r>
      <w:r w:rsidR="005A3F4C">
        <w:rPr>
          <w:rFonts w:hAnsi="宋体" w:hint="eastAsia"/>
          <w:sz w:val="24"/>
        </w:rPr>
        <w:t>信息容量采用分级要求。</w:t>
      </w:r>
    </w:p>
    <w:p w14:paraId="7ED8F72F" w14:textId="42841B01" w:rsidR="007B767D" w:rsidRDefault="00F51530" w:rsidP="007B767D">
      <w:pPr>
        <w:spacing w:line="360" w:lineRule="auto"/>
        <w:ind w:firstLineChars="202" w:firstLine="485"/>
        <w:rPr>
          <w:rFonts w:hAnsi="宋体"/>
          <w:sz w:val="24"/>
        </w:rPr>
      </w:pPr>
      <w:r>
        <w:rPr>
          <w:rFonts w:hAnsi="宋体" w:hint="eastAsia"/>
          <w:sz w:val="24"/>
        </w:rPr>
        <w:t>依据公平性</w:t>
      </w:r>
      <w:r w:rsidR="009B2227">
        <w:rPr>
          <w:rFonts w:hAnsi="宋体" w:hint="eastAsia"/>
          <w:sz w:val="24"/>
        </w:rPr>
        <w:t>、</w:t>
      </w:r>
      <w:r>
        <w:rPr>
          <w:rFonts w:hAnsi="宋体" w:hint="eastAsia"/>
          <w:sz w:val="24"/>
        </w:rPr>
        <w:t>保密性</w:t>
      </w:r>
      <w:r w:rsidR="009B2227">
        <w:rPr>
          <w:rFonts w:hAnsi="宋体" w:hint="eastAsia"/>
          <w:sz w:val="24"/>
        </w:rPr>
        <w:t>、灵活性原则</w:t>
      </w:r>
      <w:r>
        <w:rPr>
          <w:rFonts w:hAnsi="宋体" w:hint="eastAsia"/>
          <w:sz w:val="24"/>
        </w:rPr>
        <w:t>规范了水印嵌入、水印处理、水印检测</w:t>
      </w:r>
      <w:r w:rsidR="009B2227">
        <w:rPr>
          <w:rFonts w:hAnsi="宋体" w:hint="eastAsia"/>
          <w:sz w:val="24"/>
        </w:rPr>
        <w:t>过程</w:t>
      </w:r>
      <w:r>
        <w:rPr>
          <w:rFonts w:hAnsi="宋体" w:hint="eastAsia"/>
          <w:sz w:val="24"/>
        </w:rPr>
        <w:t>的实施方的要求，</w:t>
      </w:r>
      <w:r w:rsidR="009B2227">
        <w:rPr>
          <w:rFonts w:hAnsi="宋体" w:hint="eastAsia"/>
          <w:sz w:val="24"/>
        </w:rPr>
        <w:t>同一过程可选用不同实施方担任。</w:t>
      </w:r>
      <w:r w:rsidR="009B2227">
        <w:rPr>
          <w:rFonts w:hAnsi="宋体" w:hint="eastAsia"/>
          <w:sz w:val="24"/>
        </w:rPr>
        <w:t xml:space="preserve"> </w:t>
      </w:r>
    </w:p>
    <w:p w14:paraId="322C289C" w14:textId="1A3D2485" w:rsidR="009B2227" w:rsidRPr="001B3620" w:rsidRDefault="006A6625" w:rsidP="007B767D">
      <w:pPr>
        <w:spacing w:line="360" w:lineRule="auto"/>
        <w:ind w:firstLineChars="202" w:firstLine="485"/>
        <w:rPr>
          <w:rFonts w:hAnsi="宋体"/>
          <w:sz w:val="24"/>
        </w:rPr>
      </w:pPr>
      <w:r>
        <w:rPr>
          <w:rFonts w:hAnsi="宋体" w:hint="eastAsia"/>
          <w:sz w:val="24"/>
        </w:rPr>
        <w:t>依据灵活性对水印技术参考类型测量方法、组合测试项测量方法、多次测量方法进行规范</w:t>
      </w:r>
      <w:r w:rsidR="007D689A">
        <w:rPr>
          <w:rFonts w:hAnsi="宋体" w:hint="eastAsia"/>
          <w:sz w:val="24"/>
        </w:rPr>
        <w:t>。</w:t>
      </w:r>
    </w:p>
    <w:p w14:paraId="648FBCC2" w14:textId="77777777" w:rsidR="007B767D" w:rsidRDefault="007B767D" w:rsidP="007B767D">
      <w:pPr>
        <w:pStyle w:val="a3"/>
        <w:spacing w:line="360" w:lineRule="auto"/>
        <w:ind w:firstLineChars="0" w:firstLine="0"/>
        <w:rPr>
          <w:rFonts w:hAnsi="宋体"/>
          <w:b/>
          <w:bCs/>
          <w:color w:val="000000"/>
          <w:sz w:val="24"/>
          <w:szCs w:val="24"/>
        </w:rPr>
      </w:pPr>
      <w:r w:rsidRPr="00902F79">
        <w:rPr>
          <w:rFonts w:hAnsi="宋体" w:hint="eastAsia"/>
          <w:b/>
          <w:bCs/>
          <w:color w:val="000000"/>
          <w:sz w:val="24"/>
          <w:szCs w:val="24"/>
        </w:rPr>
        <w:t>3.解决的主要问题</w:t>
      </w:r>
    </w:p>
    <w:p w14:paraId="2B115510" w14:textId="2141B0AD" w:rsidR="00902F79" w:rsidRDefault="00902F79" w:rsidP="00902F79">
      <w:pPr>
        <w:spacing w:line="360" w:lineRule="auto"/>
        <w:ind w:firstLine="482"/>
        <w:rPr>
          <w:rFonts w:hAnsi="宋体"/>
          <w:sz w:val="24"/>
        </w:rPr>
      </w:pPr>
      <w:r>
        <w:rPr>
          <w:rFonts w:hAnsi="宋体" w:hint="eastAsia"/>
          <w:sz w:val="24"/>
        </w:rPr>
        <w:lastRenderedPageBreak/>
        <w:t>制定</w:t>
      </w:r>
      <w:r w:rsidRPr="00902F79">
        <w:rPr>
          <w:rFonts w:hAnsi="宋体" w:hint="eastAsia"/>
          <w:sz w:val="24"/>
        </w:rPr>
        <w:t>鲁棒性分级指标、视听质量分级指标和水印容量分级指标等分级策略，协调水印技术和应用场景的多样化与标准化测量之间的矛盾。</w:t>
      </w:r>
    </w:p>
    <w:p w14:paraId="0E39418A" w14:textId="212ABD65" w:rsidR="00902F79" w:rsidRPr="00902F79" w:rsidRDefault="00902F79" w:rsidP="00902F79">
      <w:pPr>
        <w:spacing w:line="360" w:lineRule="auto"/>
        <w:ind w:firstLine="482"/>
        <w:rPr>
          <w:rFonts w:hAnsi="宋体"/>
          <w:sz w:val="24"/>
        </w:rPr>
      </w:pPr>
      <w:r w:rsidRPr="00902F79">
        <w:rPr>
          <w:rFonts w:hAnsi="宋体" w:hint="eastAsia"/>
          <w:sz w:val="24"/>
        </w:rPr>
        <w:t>引入量化的指标区间以及对应的量化测量方法，一方面支持公开、透明、可重复、可比较的测试评估要求，另一方面以区间形式展示结果，有效避免对算法具体性能的精确暴露，降低算法能力被逆向分析和泄露的风险。</w:t>
      </w:r>
    </w:p>
    <w:p w14:paraId="45940E1E" w14:textId="77777777" w:rsidR="00902F79" w:rsidRPr="00902F79" w:rsidRDefault="00902F79" w:rsidP="00902F79">
      <w:pPr>
        <w:spacing w:line="360" w:lineRule="auto"/>
        <w:ind w:firstLine="482"/>
        <w:rPr>
          <w:rFonts w:hAnsi="宋体"/>
          <w:sz w:val="24"/>
        </w:rPr>
      </w:pPr>
      <w:r w:rsidRPr="00902F79">
        <w:rPr>
          <w:rFonts w:hAnsi="宋体" w:hint="eastAsia"/>
          <w:sz w:val="24"/>
        </w:rPr>
        <w:t>本标准明确了水印嵌入方、水印处理方、水印检测方等不同实施主体需要承担的职责与任务，并在此基础上给出了两种测试实施方案，以适应不同应用条件并减少水印技术细节泄露的可能性。</w:t>
      </w:r>
    </w:p>
    <w:p w14:paraId="31226542" w14:textId="77777777" w:rsidR="00902F79" w:rsidRDefault="00902F79" w:rsidP="00902F79">
      <w:pPr>
        <w:spacing w:line="360" w:lineRule="auto"/>
        <w:ind w:firstLine="482"/>
        <w:rPr>
          <w:rFonts w:hAnsi="宋体"/>
          <w:sz w:val="24"/>
        </w:rPr>
      </w:pPr>
      <w:r w:rsidRPr="00902F79">
        <w:rPr>
          <w:rFonts w:hAnsi="宋体" w:hint="eastAsia"/>
          <w:sz w:val="24"/>
        </w:rPr>
        <w:t>同时，标准规范了水印技术参考类型的测量方法、组合测试项的测量方法以及多次测量等策略，为测试评估提供必要的灵活性和扩展性。</w:t>
      </w:r>
    </w:p>
    <w:p w14:paraId="141A385B" w14:textId="23F60BAA" w:rsidR="00902F79" w:rsidRDefault="00902F79" w:rsidP="00902F79">
      <w:pPr>
        <w:spacing w:line="360" w:lineRule="auto"/>
        <w:ind w:firstLine="482"/>
        <w:rPr>
          <w:rFonts w:hAnsi="宋体"/>
          <w:sz w:val="24"/>
        </w:rPr>
      </w:pPr>
      <w:r w:rsidRPr="00902F79">
        <w:rPr>
          <w:rFonts w:hAnsi="宋体" w:hint="eastAsia"/>
          <w:sz w:val="24"/>
        </w:rPr>
        <w:t>配套提供与标准文本</w:t>
      </w:r>
      <w:r w:rsidR="007D689A">
        <w:rPr>
          <w:rFonts w:hAnsi="宋体" w:hint="eastAsia"/>
          <w:sz w:val="24"/>
        </w:rPr>
        <w:t>等同</w:t>
      </w:r>
      <w:r w:rsidRPr="00902F79">
        <w:rPr>
          <w:rFonts w:hAnsi="宋体" w:hint="eastAsia"/>
          <w:sz w:val="24"/>
        </w:rPr>
        <w:t>的参考实现代码，为标准在实际工程中的应用与落地提供便利。</w:t>
      </w:r>
    </w:p>
    <w:p w14:paraId="2E9603B7" w14:textId="77777777" w:rsidR="00902F79" w:rsidRDefault="00902F79" w:rsidP="0045401F">
      <w:pPr>
        <w:spacing w:line="360" w:lineRule="auto"/>
        <w:ind w:firstLine="482"/>
        <w:rPr>
          <w:rFonts w:hAnsi="宋体"/>
          <w:sz w:val="24"/>
        </w:rPr>
      </w:pPr>
    </w:p>
    <w:p w14:paraId="0D241D82" w14:textId="24DFE2A5" w:rsidR="007B767D" w:rsidRDefault="007B767D" w:rsidP="007B767D">
      <w:pPr>
        <w:pStyle w:val="a3"/>
        <w:spacing w:line="360" w:lineRule="auto"/>
        <w:ind w:firstLineChars="0" w:firstLine="0"/>
        <w:rPr>
          <w:rFonts w:hAnsi="宋体"/>
          <w:b/>
          <w:bCs/>
          <w:color w:val="000000"/>
          <w:sz w:val="24"/>
          <w:szCs w:val="24"/>
        </w:rPr>
      </w:pPr>
      <w:r>
        <w:rPr>
          <w:rFonts w:hAnsi="宋体" w:hint="eastAsia"/>
          <w:b/>
          <w:bCs/>
          <w:color w:val="000000"/>
          <w:sz w:val="24"/>
          <w:szCs w:val="24"/>
        </w:rPr>
        <w:t>4、有关技术问题说明</w:t>
      </w:r>
    </w:p>
    <w:p w14:paraId="46A1136B" w14:textId="4CDA07EA" w:rsidR="00902F79" w:rsidRDefault="00902F79" w:rsidP="00902F79">
      <w:pPr>
        <w:pStyle w:val="a3"/>
        <w:spacing w:line="360" w:lineRule="auto"/>
        <w:ind w:firstLineChars="0" w:firstLine="480"/>
        <w:rPr>
          <w:rFonts w:hAnsi="宋体"/>
          <w:color w:val="000000"/>
          <w:sz w:val="24"/>
          <w:szCs w:val="24"/>
        </w:rPr>
      </w:pPr>
      <w:r w:rsidRPr="00902F79">
        <w:rPr>
          <w:rFonts w:hAnsi="宋体" w:hint="eastAsia"/>
          <w:color w:val="000000"/>
          <w:sz w:val="24"/>
          <w:szCs w:val="24"/>
        </w:rPr>
        <w:t>经</w:t>
      </w:r>
      <w:r w:rsidR="002C4F69">
        <w:rPr>
          <w:rFonts w:hAnsi="宋体" w:hint="eastAsia"/>
          <w:color w:val="000000"/>
          <w:sz w:val="24"/>
          <w:szCs w:val="24"/>
        </w:rPr>
        <w:t>AVS</w:t>
      </w:r>
      <w:r>
        <w:rPr>
          <w:rFonts w:hAnsi="宋体" w:hint="eastAsia"/>
          <w:color w:val="000000"/>
          <w:sz w:val="24"/>
          <w:szCs w:val="24"/>
        </w:rPr>
        <w:t>数字版权工作组</w:t>
      </w:r>
      <w:r w:rsidR="002C4F69">
        <w:rPr>
          <w:rFonts w:hAnsi="宋体" w:hint="eastAsia"/>
          <w:color w:val="000000"/>
          <w:sz w:val="24"/>
          <w:szCs w:val="24"/>
        </w:rPr>
        <w:t>内部</w:t>
      </w:r>
      <w:r w:rsidRPr="00902F79">
        <w:rPr>
          <w:rFonts w:hAnsi="宋体" w:hint="eastAsia"/>
          <w:color w:val="000000"/>
          <w:sz w:val="24"/>
          <w:szCs w:val="24"/>
        </w:rPr>
        <w:t>多次技术讨论</w:t>
      </w:r>
      <w:r w:rsidR="002C4F69">
        <w:rPr>
          <w:rFonts w:hAnsi="宋体" w:hint="eastAsia"/>
          <w:color w:val="000000"/>
          <w:sz w:val="24"/>
          <w:szCs w:val="24"/>
        </w:rPr>
        <w:t>、</w:t>
      </w:r>
      <w:r w:rsidRPr="00902F79">
        <w:rPr>
          <w:rFonts w:hAnsi="宋体" w:hint="eastAsia"/>
          <w:color w:val="000000"/>
          <w:sz w:val="24"/>
          <w:szCs w:val="24"/>
        </w:rPr>
        <w:t>完善并形成标准征求意见稿</w:t>
      </w:r>
      <w:r w:rsidR="002C4F69">
        <w:rPr>
          <w:rFonts w:hAnsi="宋体" w:hint="eastAsia"/>
          <w:color w:val="000000"/>
          <w:sz w:val="24"/>
          <w:szCs w:val="24"/>
        </w:rPr>
        <w:t>。</w:t>
      </w:r>
    </w:p>
    <w:p w14:paraId="35A65E94" w14:textId="77777777" w:rsidR="007B767D" w:rsidRDefault="007B767D" w:rsidP="007B767D">
      <w:pPr>
        <w:spacing w:line="440" w:lineRule="exact"/>
        <w:rPr>
          <w:sz w:val="24"/>
        </w:rPr>
      </w:pPr>
    </w:p>
    <w:p w14:paraId="4A8718A0" w14:textId="12B0148F" w:rsidR="007B767D" w:rsidRDefault="007B767D" w:rsidP="007B767D">
      <w:pPr>
        <w:snapToGrid w:val="0"/>
        <w:spacing w:line="360" w:lineRule="auto"/>
        <w:ind w:firstLineChars="200" w:firstLine="482"/>
        <w:rPr>
          <w:rFonts w:ascii="宋体"/>
          <w:b/>
          <w:kern w:val="0"/>
          <w:sz w:val="24"/>
        </w:rPr>
      </w:pPr>
      <w:r>
        <w:rPr>
          <w:rFonts w:ascii="宋体" w:hint="eastAsia"/>
          <w:b/>
          <w:kern w:val="0"/>
          <w:sz w:val="24"/>
        </w:rPr>
        <w:t>三、主要试验或验证情况分析</w:t>
      </w:r>
    </w:p>
    <w:p w14:paraId="1D058870" w14:textId="15EDCEA4" w:rsidR="00E3214A" w:rsidRDefault="00E3214A" w:rsidP="007B767D">
      <w:pPr>
        <w:snapToGrid w:val="0"/>
        <w:spacing w:line="360" w:lineRule="auto"/>
        <w:ind w:firstLineChars="200" w:firstLine="482"/>
        <w:rPr>
          <w:rFonts w:ascii="宋体"/>
          <w:b/>
          <w:kern w:val="0"/>
          <w:sz w:val="24"/>
        </w:rPr>
      </w:pPr>
      <w:r>
        <w:rPr>
          <w:rFonts w:ascii="宋体" w:hint="eastAsia"/>
          <w:b/>
          <w:kern w:val="0"/>
          <w:sz w:val="24"/>
        </w:rPr>
        <w:t>（</w:t>
      </w:r>
      <w:r w:rsidRPr="00E3214A">
        <w:rPr>
          <w:rFonts w:ascii="宋体" w:hint="eastAsia"/>
          <w:b/>
          <w:kern w:val="0"/>
          <w:sz w:val="24"/>
        </w:rPr>
        <w:t>试验验证的分析、综述报告，技术经济论证，预期的经济效益、社会效益和生态效益</w:t>
      </w:r>
      <w:r>
        <w:rPr>
          <w:rFonts w:ascii="宋体" w:hint="eastAsia"/>
          <w:b/>
          <w:kern w:val="0"/>
          <w:sz w:val="24"/>
        </w:rPr>
        <w:t>）</w:t>
      </w:r>
    </w:p>
    <w:p w14:paraId="2831A557" w14:textId="13A0B01B" w:rsidR="00E3214A" w:rsidRPr="00E3214A" w:rsidRDefault="00E3214A" w:rsidP="00E3214A">
      <w:pPr>
        <w:pStyle w:val="a9"/>
        <w:numPr>
          <w:ilvl w:val="0"/>
          <w:numId w:val="2"/>
        </w:numPr>
        <w:snapToGrid w:val="0"/>
        <w:spacing w:line="360" w:lineRule="auto"/>
        <w:ind w:firstLineChars="0"/>
        <w:rPr>
          <w:rFonts w:hAnsi="宋体"/>
          <w:b/>
          <w:bCs/>
          <w:sz w:val="24"/>
        </w:rPr>
      </w:pPr>
      <w:r w:rsidRPr="00E3214A">
        <w:rPr>
          <w:rFonts w:hAnsi="宋体" w:hint="eastAsia"/>
          <w:b/>
          <w:bCs/>
          <w:sz w:val="24"/>
        </w:rPr>
        <w:t>实验验证</w:t>
      </w:r>
    </w:p>
    <w:p w14:paraId="37199089" w14:textId="77777777" w:rsidR="002C4F69" w:rsidRDefault="002C4F69" w:rsidP="00E3214A">
      <w:pPr>
        <w:snapToGrid w:val="0"/>
        <w:spacing w:line="360" w:lineRule="auto"/>
        <w:ind w:firstLineChars="200" w:firstLine="480"/>
        <w:rPr>
          <w:rFonts w:hAnsi="宋体"/>
          <w:sz w:val="24"/>
        </w:rPr>
      </w:pPr>
    </w:p>
    <w:p w14:paraId="3BC88931" w14:textId="1331C006" w:rsidR="007B767D" w:rsidRDefault="002C4F69" w:rsidP="00E3214A">
      <w:pPr>
        <w:snapToGrid w:val="0"/>
        <w:spacing w:line="360" w:lineRule="auto"/>
        <w:ind w:firstLineChars="200" w:firstLine="480"/>
        <w:rPr>
          <w:rFonts w:hAnsi="宋体"/>
          <w:sz w:val="24"/>
        </w:rPr>
      </w:pPr>
      <w:r w:rsidRPr="00902F79">
        <w:rPr>
          <w:rFonts w:hAnsi="宋体" w:hint="eastAsia"/>
          <w:sz w:val="24"/>
        </w:rPr>
        <w:t>配套提供与标准文本</w:t>
      </w:r>
      <w:r w:rsidR="007D689A">
        <w:rPr>
          <w:rFonts w:hAnsi="宋体" w:hint="eastAsia"/>
          <w:sz w:val="24"/>
        </w:rPr>
        <w:t>等同</w:t>
      </w:r>
      <w:r w:rsidRPr="00902F79">
        <w:rPr>
          <w:rFonts w:hAnsi="宋体" w:hint="eastAsia"/>
          <w:sz w:val="24"/>
        </w:rPr>
        <w:t>的参考实现代码</w:t>
      </w:r>
      <w:r w:rsidR="00D4009A">
        <w:rPr>
          <w:rFonts w:hAnsi="宋体" w:hint="eastAsia"/>
          <w:sz w:val="24"/>
        </w:rPr>
        <w:t>，完成</w:t>
      </w:r>
      <w:r>
        <w:rPr>
          <w:rFonts w:hAnsi="宋体" w:hint="eastAsia"/>
          <w:sz w:val="24"/>
        </w:rPr>
        <w:t>对标准实验</w:t>
      </w:r>
      <w:r w:rsidR="00D4009A">
        <w:rPr>
          <w:rFonts w:hAnsi="宋体" w:hint="eastAsia"/>
          <w:sz w:val="24"/>
        </w:rPr>
        <w:t>检验</w:t>
      </w:r>
      <w:r>
        <w:rPr>
          <w:rFonts w:hAnsi="宋体" w:hint="eastAsia"/>
          <w:sz w:val="24"/>
        </w:rPr>
        <w:t>。</w:t>
      </w:r>
    </w:p>
    <w:p w14:paraId="6444A074" w14:textId="77777777" w:rsidR="002C4F69" w:rsidRPr="00E3214A" w:rsidRDefault="002C4F69" w:rsidP="00E3214A">
      <w:pPr>
        <w:snapToGrid w:val="0"/>
        <w:spacing w:line="360" w:lineRule="auto"/>
        <w:ind w:firstLineChars="200" w:firstLine="480"/>
        <w:rPr>
          <w:rFonts w:hAnsi="宋体"/>
          <w:sz w:val="24"/>
        </w:rPr>
      </w:pPr>
    </w:p>
    <w:p w14:paraId="105A954C" w14:textId="40A7AEE8" w:rsidR="00E3214A" w:rsidRDefault="00E3214A" w:rsidP="00E3214A">
      <w:pPr>
        <w:pStyle w:val="a3"/>
        <w:spacing w:line="360" w:lineRule="auto"/>
        <w:ind w:firstLine="482"/>
        <w:rPr>
          <w:b/>
          <w:sz w:val="24"/>
          <w:szCs w:val="24"/>
        </w:rPr>
      </w:pPr>
      <w:r>
        <w:rPr>
          <w:rFonts w:hint="eastAsia"/>
          <w:b/>
          <w:sz w:val="24"/>
          <w:szCs w:val="24"/>
        </w:rPr>
        <w:t>2</w:t>
      </w:r>
      <w:r>
        <w:rPr>
          <w:b/>
          <w:sz w:val="24"/>
          <w:szCs w:val="24"/>
        </w:rPr>
        <w:t>.</w:t>
      </w:r>
      <w:r>
        <w:rPr>
          <w:rFonts w:hint="eastAsia"/>
          <w:b/>
          <w:color w:val="000000"/>
          <w:sz w:val="24"/>
          <w:szCs w:val="24"/>
        </w:rPr>
        <w:t>产业化情况、推广应用论证和预期达到的经济效果</w:t>
      </w:r>
    </w:p>
    <w:p w14:paraId="5EC3BB36" w14:textId="22A11BB7" w:rsidR="00D4009A" w:rsidRPr="00D4009A" w:rsidRDefault="00D4009A" w:rsidP="00D4009A">
      <w:pPr>
        <w:pStyle w:val="a3"/>
        <w:spacing w:line="360" w:lineRule="auto"/>
        <w:ind w:firstLine="480"/>
        <w:rPr>
          <w:rFonts w:hAnsi="宋体"/>
          <w:sz w:val="24"/>
          <w:szCs w:val="22"/>
        </w:rPr>
      </w:pPr>
      <w:r>
        <w:rPr>
          <w:rFonts w:hAnsi="宋体" w:hint="eastAsia"/>
          <w:sz w:val="24"/>
          <w:szCs w:val="22"/>
        </w:rPr>
        <w:t xml:space="preserve">产业化情况： </w:t>
      </w:r>
      <w:r w:rsidRPr="00D4009A">
        <w:rPr>
          <w:rFonts w:hAnsi="宋体" w:hint="eastAsia"/>
          <w:sz w:val="24"/>
          <w:szCs w:val="22"/>
        </w:rPr>
        <w:t>视音频图像数字水印技术已在影视传媒、视频平台、在线教育、金融、政务等领域</w:t>
      </w:r>
      <w:r>
        <w:rPr>
          <w:rFonts w:hAnsi="宋体" w:hint="eastAsia"/>
          <w:sz w:val="24"/>
          <w:szCs w:val="22"/>
        </w:rPr>
        <w:t>具备</w:t>
      </w:r>
      <w:r w:rsidRPr="00D4009A">
        <w:rPr>
          <w:rFonts w:hAnsi="宋体" w:hint="eastAsia"/>
          <w:sz w:val="24"/>
          <w:szCs w:val="22"/>
        </w:rPr>
        <w:t>一定产业基础，企业和机构</w:t>
      </w:r>
      <w:r>
        <w:rPr>
          <w:rFonts w:hAnsi="宋体" w:hint="eastAsia"/>
          <w:sz w:val="24"/>
          <w:szCs w:val="22"/>
        </w:rPr>
        <w:t>初步</w:t>
      </w:r>
      <w:r w:rsidRPr="00D4009A">
        <w:rPr>
          <w:rFonts w:hAnsi="宋体" w:hint="eastAsia"/>
          <w:sz w:val="24"/>
          <w:szCs w:val="22"/>
        </w:rPr>
        <w:t>具备水印嵌入、检测与管理的产品与服务能力。随着版权保护、数据防泄漏和深度合成内容治理需求提升，市场对水印技术“可验证性能”和“权威评估结果”的需求日益突出，但目前评测方法分散、指标不统一，缺乏统一标准支撑产业规模化发展。</w:t>
      </w:r>
    </w:p>
    <w:p w14:paraId="63047B18" w14:textId="19B10776" w:rsidR="00D4009A" w:rsidRPr="00D4009A" w:rsidRDefault="00D4009A" w:rsidP="00D4009A">
      <w:pPr>
        <w:pStyle w:val="a3"/>
        <w:spacing w:line="360" w:lineRule="auto"/>
        <w:ind w:firstLine="480"/>
        <w:rPr>
          <w:rFonts w:hAnsi="宋体"/>
          <w:sz w:val="24"/>
          <w:szCs w:val="22"/>
        </w:rPr>
      </w:pPr>
      <w:r w:rsidRPr="00D4009A">
        <w:rPr>
          <w:rFonts w:hAnsi="宋体" w:hint="eastAsia"/>
          <w:sz w:val="24"/>
          <w:szCs w:val="22"/>
        </w:rPr>
        <w:lastRenderedPageBreak/>
        <w:t>推广应用</w:t>
      </w:r>
      <w:r>
        <w:rPr>
          <w:rFonts w:hAnsi="宋体" w:hint="eastAsia"/>
          <w:sz w:val="24"/>
          <w:szCs w:val="22"/>
        </w:rPr>
        <w:t xml:space="preserve">： </w:t>
      </w:r>
      <w:r w:rsidRPr="00D4009A">
        <w:rPr>
          <w:rFonts w:hAnsi="宋体" w:hint="eastAsia"/>
          <w:sz w:val="24"/>
          <w:szCs w:val="22"/>
        </w:rPr>
        <w:t>制定水印测试评估要求，可为水印算法和系统提供统一的性能评价框架和可比依据，便于内容平台、行业用户和监管部门在技术选型、系统集成与合</w:t>
      </w:r>
      <w:proofErr w:type="gramStart"/>
      <w:r w:rsidRPr="00D4009A">
        <w:rPr>
          <w:rFonts w:hAnsi="宋体" w:hint="eastAsia"/>
          <w:sz w:val="24"/>
          <w:szCs w:val="22"/>
        </w:rPr>
        <w:t>规</w:t>
      </w:r>
      <w:proofErr w:type="gramEnd"/>
      <w:r w:rsidRPr="00D4009A">
        <w:rPr>
          <w:rFonts w:hAnsi="宋体" w:hint="eastAsia"/>
          <w:sz w:val="24"/>
          <w:szCs w:val="22"/>
        </w:rPr>
        <w:t>审查中直接采用。标准可通过头部视频平台、版权密集行业和第三方检测机构的试点和认证服务逐步推广，并与数据安全、版权保护、内容治理等相关标准体系协同应用，具备良好的推广基础和可行性。</w:t>
      </w:r>
      <w:r>
        <w:rPr>
          <w:rFonts w:hAnsi="宋体" w:hint="eastAsia"/>
          <w:sz w:val="24"/>
          <w:szCs w:val="22"/>
        </w:rPr>
        <w:t>与文档符合的参考代码更为标准的推广提供便利。</w:t>
      </w:r>
    </w:p>
    <w:p w14:paraId="3ACBB84F" w14:textId="3777F463" w:rsidR="00D4009A" w:rsidRPr="00D4009A" w:rsidRDefault="00D4009A" w:rsidP="00E3214A">
      <w:pPr>
        <w:pStyle w:val="a3"/>
        <w:spacing w:line="360" w:lineRule="auto"/>
        <w:ind w:firstLine="480"/>
        <w:rPr>
          <w:rFonts w:hAnsi="宋体"/>
          <w:sz w:val="24"/>
          <w:szCs w:val="22"/>
        </w:rPr>
      </w:pPr>
      <w:r w:rsidRPr="00D4009A">
        <w:rPr>
          <w:rFonts w:hAnsi="宋体" w:hint="eastAsia"/>
          <w:sz w:val="24"/>
          <w:szCs w:val="22"/>
        </w:rPr>
        <w:t>预期经济效果</w:t>
      </w:r>
      <w:r>
        <w:rPr>
          <w:rFonts w:hAnsi="宋体" w:hint="eastAsia"/>
          <w:sz w:val="24"/>
          <w:szCs w:val="22"/>
        </w:rPr>
        <w:t>：</w:t>
      </w:r>
      <w:r w:rsidRPr="00D4009A">
        <w:rPr>
          <w:rFonts w:hAnsi="宋体" w:hint="eastAsia"/>
          <w:sz w:val="24"/>
          <w:szCs w:val="22"/>
        </w:rPr>
        <w:t>标准实施后，将显著降低应用方技术选型和重复测试成本，缩短项目落地周期；有助于减少盗版传播和数据泄露导致的直接经济损失与合</w:t>
      </w:r>
      <w:proofErr w:type="gramStart"/>
      <w:r w:rsidRPr="00D4009A">
        <w:rPr>
          <w:rFonts w:hAnsi="宋体" w:hint="eastAsia"/>
          <w:sz w:val="24"/>
          <w:szCs w:val="22"/>
        </w:rPr>
        <w:t>规</w:t>
      </w:r>
      <w:proofErr w:type="gramEnd"/>
      <w:r w:rsidRPr="00D4009A">
        <w:rPr>
          <w:rFonts w:hAnsi="宋体" w:hint="eastAsia"/>
          <w:sz w:val="24"/>
          <w:szCs w:val="22"/>
        </w:rPr>
        <w:t>风险；推动形成公开、公平的技术竞争环境，提升水印产品整体质量和产业附加值；同时，为检测认证服务、解决方案集成和相关软件产品带来新的市场空间，增强我国在数字版权与内容安全领域的国际竞争力与经济收益。</w:t>
      </w:r>
    </w:p>
    <w:p w14:paraId="4004920A" w14:textId="29637DA4" w:rsidR="00E3214A" w:rsidRPr="00E3214A" w:rsidRDefault="00E3214A" w:rsidP="007B767D">
      <w:pPr>
        <w:snapToGrid w:val="0"/>
        <w:spacing w:line="360" w:lineRule="auto"/>
        <w:ind w:firstLineChars="200" w:firstLine="482"/>
        <w:rPr>
          <w:rFonts w:ascii="宋体"/>
          <w:b/>
          <w:kern w:val="0"/>
          <w:sz w:val="24"/>
        </w:rPr>
      </w:pPr>
      <w:r w:rsidRPr="00E3214A">
        <w:rPr>
          <w:rFonts w:ascii="宋体" w:hint="eastAsia"/>
          <w:b/>
          <w:kern w:val="0"/>
          <w:sz w:val="24"/>
        </w:rPr>
        <w:t>四、国际、国外同类标准技术内容对比情况</w:t>
      </w:r>
    </w:p>
    <w:p w14:paraId="391631E4" w14:textId="5DBB801D" w:rsidR="00E3214A" w:rsidRDefault="00E3214A" w:rsidP="007B767D">
      <w:pPr>
        <w:snapToGrid w:val="0"/>
        <w:spacing w:line="360" w:lineRule="auto"/>
        <w:ind w:firstLineChars="200" w:firstLine="482"/>
        <w:rPr>
          <w:rFonts w:ascii="宋体"/>
          <w:b/>
          <w:kern w:val="0"/>
          <w:sz w:val="24"/>
        </w:rPr>
      </w:pPr>
      <w:r w:rsidRPr="00E3214A">
        <w:rPr>
          <w:rFonts w:ascii="宋体" w:hint="eastAsia"/>
          <w:b/>
          <w:kern w:val="0"/>
          <w:sz w:val="24"/>
        </w:rPr>
        <w:t>（与国际、国外同类标准技术内容的对比情况，或者与测试的国外样品、样机的有关数据对比情况）</w:t>
      </w:r>
    </w:p>
    <w:p w14:paraId="7D2EC9F9" w14:textId="60ADDEFA" w:rsidR="000D2DB5" w:rsidRPr="000D2DB5" w:rsidRDefault="00904544" w:rsidP="00904544">
      <w:pPr>
        <w:widowControl/>
        <w:adjustRightInd/>
        <w:spacing w:line="240" w:lineRule="auto"/>
        <w:jc w:val="left"/>
        <w:rPr>
          <w:rFonts w:ascii="宋体"/>
          <w:bCs/>
          <w:kern w:val="0"/>
          <w:sz w:val="24"/>
        </w:rPr>
      </w:pPr>
      <w:r>
        <w:rPr>
          <w:rFonts w:ascii="宋体" w:hint="eastAsia"/>
          <w:bCs/>
          <w:kern w:val="0"/>
          <w:sz w:val="24"/>
        </w:rPr>
        <w:t>本标准</w:t>
      </w:r>
      <w:r>
        <w:rPr>
          <w:rFonts w:ascii="宋体" w:hint="eastAsia"/>
          <w:bCs/>
          <w:kern w:val="0"/>
          <w:sz w:val="24"/>
        </w:rPr>
        <w:t>相比</w:t>
      </w:r>
      <w:r w:rsidR="000D2DB5" w:rsidRPr="000D2DB5">
        <w:rPr>
          <w:rFonts w:ascii="宋体"/>
          <w:bCs/>
          <w:kern w:val="0"/>
          <w:sz w:val="24"/>
        </w:rPr>
        <w:t>IEEE 3361-2025</w:t>
      </w:r>
      <w:r w:rsidR="000D2DB5">
        <w:rPr>
          <w:rFonts w:ascii="宋体" w:hint="eastAsia"/>
          <w:bCs/>
          <w:kern w:val="0"/>
          <w:sz w:val="24"/>
        </w:rPr>
        <w:t>《</w:t>
      </w:r>
      <w:r w:rsidR="000D2DB5" w:rsidRPr="000D2DB5">
        <w:rPr>
          <w:rFonts w:ascii="宋体"/>
          <w:bCs/>
          <w:kern w:val="0"/>
          <w:sz w:val="24"/>
        </w:rPr>
        <w:t xml:space="preserve"> IEEE Standard for Evaluation Method of Robustness of Digital Watermarking Implementation in Digital Content</w:t>
      </w:r>
      <w:r w:rsidR="000D2DB5">
        <w:rPr>
          <w:rFonts w:ascii="宋体" w:hint="eastAsia"/>
          <w:bCs/>
          <w:kern w:val="0"/>
          <w:sz w:val="24"/>
        </w:rPr>
        <w:t xml:space="preserve">》（国内版 </w:t>
      </w:r>
      <w:r w:rsidR="000D2DB5" w:rsidRPr="000D2DB5">
        <w:rPr>
          <w:rFonts w:ascii="宋体" w:hint="eastAsia"/>
          <w:bCs/>
          <w:kern w:val="0"/>
          <w:sz w:val="24"/>
        </w:rPr>
        <w:t>YD/T 4984-2024</w:t>
      </w:r>
      <w:r w:rsidR="000D2DB5" w:rsidRPr="000D2DB5">
        <w:rPr>
          <w:rFonts w:ascii="宋体"/>
          <w:bCs/>
          <w:kern w:val="0"/>
          <w:sz w:val="24"/>
        </w:rPr>
        <w:t>电信网和互联网非结构化数据数字水印鲁棒性测试方法</w:t>
      </w:r>
      <w:r w:rsidR="000D2DB5">
        <w:rPr>
          <w:rFonts w:ascii="宋体" w:hint="eastAsia"/>
          <w:bCs/>
          <w:kern w:val="0"/>
          <w:sz w:val="24"/>
        </w:rPr>
        <w:t>）</w:t>
      </w:r>
      <w:r>
        <w:rPr>
          <w:rFonts w:ascii="宋体" w:hint="eastAsia"/>
          <w:bCs/>
          <w:kern w:val="0"/>
          <w:sz w:val="24"/>
        </w:rPr>
        <w:t>，</w:t>
      </w:r>
      <w:r w:rsidR="00676CA7">
        <w:rPr>
          <w:rFonts w:ascii="宋体" w:hint="eastAsia"/>
          <w:bCs/>
          <w:kern w:val="0"/>
          <w:sz w:val="24"/>
        </w:rPr>
        <w:t>显著的差异如下表</w:t>
      </w:r>
      <w:r w:rsidR="00B030D5">
        <w:rPr>
          <w:rFonts w:ascii="宋体" w:hint="eastAsia"/>
          <w:bCs/>
          <w:kern w:val="0"/>
          <w:sz w:val="24"/>
        </w:rPr>
        <w:t>所示。</w:t>
      </w:r>
    </w:p>
    <w:tbl>
      <w:tblPr>
        <w:tblStyle w:val="aa"/>
        <w:tblW w:w="0" w:type="auto"/>
        <w:jc w:val="center"/>
        <w:tblLook w:val="04A0" w:firstRow="1" w:lastRow="0" w:firstColumn="1" w:lastColumn="0" w:noHBand="0" w:noVBand="1"/>
      </w:tblPr>
      <w:tblGrid>
        <w:gridCol w:w="1559"/>
        <w:gridCol w:w="1843"/>
        <w:gridCol w:w="2409"/>
      </w:tblGrid>
      <w:tr w:rsidR="000D2DB5" w14:paraId="28880A0C" w14:textId="77777777" w:rsidTr="00B030D5">
        <w:trPr>
          <w:jc w:val="center"/>
        </w:trPr>
        <w:tc>
          <w:tcPr>
            <w:tcW w:w="1559" w:type="dxa"/>
          </w:tcPr>
          <w:p w14:paraId="48C3B814" w14:textId="77777777" w:rsidR="000D2DB5" w:rsidRDefault="000D2DB5" w:rsidP="007B767D">
            <w:pPr>
              <w:snapToGrid w:val="0"/>
              <w:spacing w:line="360" w:lineRule="auto"/>
              <w:rPr>
                <w:rFonts w:ascii="宋体"/>
                <w:b/>
                <w:kern w:val="0"/>
                <w:sz w:val="24"/>
              </w:rPr>
            </w:pPr>
          </w:p>
        </w:tc>
        <w:tc>
          <w:tcPr>
            <w:tcW w:w="1843" w:type="dxa"/>
          </w:tcPr>
          <w:p w14:paraId="1779B959" w14:textId="028D73FB" w:rsidR="000D2DB5" w:rsidRPr="000D2DB5" w:rsidRDefault="000D2DB5" w:rsidP="007B767D">
            <w:pPr>
              <w:snapToGrid w:val="0"/>
              <w:spacing w:line="360" w:lineRule="auto"/>
              <w:rPr>
                <w:rFonts w:ascii="宋体"/>
                <w:bCs/>
                <w:kern w:val="0"/>
                <w:sz w:val="24"/>
              </w:rPr>
            </w:pPr>
            <w:r w:rsidRPr="000D2DB5">
              <w:rPr>
                <w:rFonts w:ascii="宋体" w:hint="eastAsia"/>
                <w:bCs/>
                <w:kern w:val="0"/>
                <w:sz w:val="24"/>
              </w:rPr>
              <w:t>本标准</w:t>
            </w:r>
          </w:p>
        </w:tc>
        <w:tc>
          <w:tcPr>
            <w:tcW w:w="2409" w:type="dxa"/>
          </w:tcPr>
          <w:p w14:paraId="33C85C41" w14:textId="109E891D" w:rsidR="000D2DB5" w:rsidRDefault="000D2DB5" w:rsidP="007B767D">
            <w:pPr>
              <w:snapToGrid w:val="0"/>
              <w:spacing w:line="360" w:lineRule="auto"/>
              <w:rPr>
                <w:rFonts w:ascii="宋体"/>
                <w:b/>
                <w:kern w:val="0"/>
                <w:sz w:val="24"/>
              </w:rPr>
            </w:pPr>
            <w:r w:rsidRPr="000D2DB5">
              <w:rPr>
                <w:rFonts w:ascii="宋体"/>
                <w:bCs/>
                <w:kern w:val="0"/>
                <w:sz w:val="24"/>
              </w:rPr>
              <w:t>IEEE 3361-2025</w:t>
            </w:r>
          </w:p>
        </w:tc>
      </w:tr>
      <w:tr w:rsidR="000D2DB5" w14:paraId="408CD4DF" w14:textId="77777777" w:rsidTr="00B030D5">
        <w:trPr>
          <w:jc w:val="center"/>
        </w:trPr>
        <w:tc>
          <w:tcPr>
            <w:tcW w:w="1559" w:type="dxa"/>
          </w:tcPr>
          <w:p w14:paraId="05F63F70" w14:textId="745E51B6" w:rsidR="000D2DB5" w:rsidRPr="000D2DB5" w:rsidRDefault="00676CA7" w:rsidP="007B767D">
            <w:pPr>
              <w:snapToGrid w:val="0"/>
              <w:spacing w:line="360" w:lineRule="auto"/>
              <w:rPr>
                <w:rFonts w:ascii="宋体"/>
                <w:bCs/>
                <w:kern w:val="0"/>
                <w:sz w:val="24"/>
              </w:rPr>
            </w:pPr>
            <w:r>
              <w:rPr>
                <w:rFonts w:ascii="宋体" w:hint="eastAsia"/>
                <w:bCs/>
                <w:kern w:val="0"/>
                <w:sz w:val="24"/>
              </w:rPr>
              <w:t>指标分级</w:t>
            </w:r>
          </w:p>
        </w:tc>
        <w:tc>
          <w:tcPr>
            <w:tcW w:w="1843" w:type="dxa"/>
          </w:tcPr>
          <w:p w14:paraId="52EC4D54" w14:textId="7A0767C6" w:rsidR="000D2DB5" w:rsidRPr="000D2DB5" w:rsidRDefault="00676CA7" w:rsidP="007B767D">
            <w:pPr>
              <w:snapToGrid w:val="0"/>
              <w:spacing w:line="360" w:lineRule="auto"/>
              <w:rPr>
                <w:rFonts w:ascii="宋体"/>
                <w:bCs/>
                <w:kern w:val="0"/>
                <w:sz w:val="24"/>
              </w:rPr>
            </w:pPr>
            <w:r>
              <w:rPr>
                <w:rFonts w:ascii="宋体" w:hint="eastAsia"/>
                <w:bCs/>
                <w:kern w:val="0"/>
                <w:sz w:val="24"/>
              </w:rPr>
              <w:t>是</w:t>
            </w:r>
          </w:p>
        </w:tc>
        <w:tc>
          <w:tcPr>
            <w:tcW w:w="2409" w:type="dxa"/>
          </w:tcPr>
          <w:p w14:paraId="4E5F7EB5" w14:textId="270846BF" w:rsidR="000D2DB5" w:rsidRPr="000D2DB5" w:rsidRDefault="00676CA7" w:rsidP="007B767D">
            <w:pPr>
              <w:snapToGrid w:val="0"/>
              <w:spacing w:line="360" w:lineRule="auto"/>
              <w:rPr>
                <w:rFonts w:ascii="宋体"/>
                <w:bCs/>
                <w:kern w:val="0"/>
                <w:sz w:val="24"/>
              </w:rPr>
            </w:pPr>
            <w:r>
              <w:rPr>
                <w:rFonts w:ascii="宋体" w:hint="eastAsia"/>
                <w:bCs/>
                <w:kern w:val="0"/>
                <w:sz w:val="24"/>
              </w:rPr>
              <w:t>否</w:t>
            </w:r>
          </w:p>
        </w:tc>
      </w:tr>
      <w:tr w:rsidR="000D2DB5" w14:paraId="4DC4AE75" w14:textId="77777777" w:rsidTr="00B030D5">
        <w:trPr>
          <w:jc w:val="center"/>
        </w:trPr>
        <w:tc>
          <w:tcPr>
            <w:tcW w:w="1559" w:type="dxa"/>
          </w:tcPr>
          <w:p w14:paraId="75CF5729" w14:textId="1F972223" w:rsidR="000D2DB5" w:rsidRPr="000D2DB5" w:rsidRDefault="00676CA7" w:rsidP="007B767D">
            <w:pPr>
              <w:snapToGrid w:val="0"/>
              <w:spacing w:line="360" w:lineRule="auto"/>
              <w:rPr>
                <w:rFonts w:ascii="宋体"/>
                <w:bCs/>
                <w:kern w:val="0"/>
                <w:sz w:val="24"/>
              </w:rPr>
            </w:pPr>
            <w:r>
              <w:rPr>
                <w:rFonts w:ascii="宋体" w:hint="eastAsia"/>
                <w:bCs/>
                <w:kern w:val="0"/>
                <w:sz w:val="24"/>
              </w:rPr>
              <w:t>实施方</w:t>
            </w:r>
            <w:r w:rsidR="007D689A">
              <w:rPr>
                <w:rFonts w:ascii="宋体" w:hint="eastAsia"/>
                <w:bCs/>
                <w:kern w:val="0"/>
                <w:sz w:val="24"/>
              </w:rPr>
              <w:t>要求</w:t>
            </w:r>
          </w:p>
        </w:tc>
        <w:tc>
          <w:tcPr>
            <w:tcW w:w="1843" w:type="dxa"/>
          </w:tcPr>
          <w:p w14:paraId="2E4FAC2B" w14:textId="05C3B6EC" w:rsidR="000D2DB5" w:rsidRPr="000D2DB5" w:rsidRDefault="00676CA7" w:rsidP="007B767D">
            <w:pPr>
              <w:snapToGrid w:val="0"/>
              <w:spacing w:line="360" w:lineRule="auto"/>
              <w:rPr>
                <w:rFonts w:ascii="宋体"/>
                <w:bCs/>
                <w:kern w:val="0"/>
                <w:sz w:val="24"/>
              </w:rPr>
            </w:pPr>
            <w:r>
              <w:rPr>
                <w:rFonts w:ascii="宋体" w:hint="eastAsia"/>
                <w:bCs/>
                <w:kern w:val="0"/>
                <w:sz w:val="24"/>
              </w:rPr>
              <w:t>是</w:t>
            </w:r>
          </w:p>
        </w:tc>
        <w:tc>
          <w:tcPr>
            <w:tcW w:w="2409" w:type="dxa"/>
          </w:tcPr>
          <w:p w14:paraId="418CB33B" w14:textId="048DC790" w:rsidR="000D2DB5" w:rsidRPr="000D2DB5" w:rsidRDefault="00676CA7" w:rsidP="007B767D">
            <w:pPr>
              <w:snapToGrid w:val="0"/>
              <w:spacing w:line="360" w:lineRule="auto"/>
              <w:rPr>
                <w:rFonts w:ascii="宋体"/>
                <w:bCs/>
                <w:kern w:val="0"/>
                <w:sz w:val="24"/>
              </w:rPr>
            </w:pPr>
            <w:r>
              <w:rPr>
                <w:rFonts w:ascii="宋体" w:hint="eastAsia"/>
                <w:bCs/>
                <w:kern w:val="0"/>
                <w:sz w:val="24"/>
              </w:rPr>
              <w:t>否</w:t>
            </w:r>
          </w:p>
        </w:tc>
      </w:tr>
      <w:tr w:rsidR="000D2DB5" w14:paraId="1B84B483" w14:textId="77777777" w:rsidTr="00B030D5">
        <w:trPr>
          <w:jc w:val="center"/>
        </w:trPr>
        <w:tc>
          <w:tcPr>
            <w:tcW w:w="1559" w:type="dxa"/>
          </w:tcPr>
          <w:p w14:paraId="0D65980C" w14:textId="2C707165" w:rsidR="000D2DB5" w:rsidRPr="000D2DB5" w:rsidRDefault="00676CA7" w:rsidP="007B767D">
            <w:pPr>
              <w:snapToGrid w:val="0"/>
              <w:spacing w:line="360" w:lineRule="auto"/>
              <w:rPr>
                <w:rFonts w:ascii="宋体"/>
                <w:bCs/>
                <w:kern w:val="0"/>
                <w:sz w:val="24"/>
              </w:rPr>
            </w:pPr>
            <w:r>
              <w:rPr>
                <w:rFonts w:ascii="宋体" w:hint="eastAsia"/>
                <w:bCs/>
                <w:kern w:val="0"/>
                <w:sz w:val="24"/>
              </w:rPr>
              <w:t>参考代码</w:t>
            </w:r>
          </w:p>
        </w:tc>
        <w:tc>
          <w:tcPr>
            <w:tcW w:w="1843" w:type="dxa"/>
          </w:tcPr>
          <w:p w14:paraId="0D86BA29" w14:textId="05098DBF" w:rsidR="000D2DB5" w:rsidRPr="000D2DB5" w:rsidRDefault="00676CA7" w:rsidP="007B767D">
            <w:pPr>
              <w:snapToGrid w:val="0"/>
              <w:spacing w:line="360" w:lineRule="auto"/>
              <w:rPr>
                <w:rFonts w:ascii="宋体"/>
                <w:bCs/>
                <w:kern w:val="0"/>
                <w:sz w:val="24"/>
              </w:rPr>
            </w:pPr>
            <w:r>
              <w:rPr>
                <w:rFonts w:ascii="宋体" w:hint="eastAsia"/>
                <w:bCs/>
                <w:kern w:val="0"/>
                <w:sz w:val="24"/>
              </w:rPr>
              <w:t>是</w:t>
            </w:r>
          </w:p>
        </w:tc>
        <w:tc>
          <w:tcPr>
            <w:tcW w:w="2409" w:type="dxa"/>
          </w:tcPr>
          <w:p w14:paraId="04A07A69" w14:textId="0D4CEFB0" w:rsidR="000D2DB5" w:rsidRPr="000D2DB5" w:rsidRDefault="00676CA7" w:rsidP="007B767D">
            <w:pPr>
              <w:snapToGrid w:val="0"/>
              <w:spacing w:line="360" w:lineRule="auto"/>
              <w:rPr>
                <w:rFonts w:ascii="宋体"/>
                <w:bCs/>
                <w:kern w:val="0"/>
                <w:sz w:val="24"/>
              </w:rPr>
            </w:pPr>
            <w:r>
              <w:rPr>
                <w:rFonts w:ascii="宋体" w:hint="eastAsia"/>
                <w:bCs/>
                <w:kern w:val="0"/>
                <w:sz w:val="24"/>
              </w:rPr>
              <w:t>否</w:t>
            </w:r>
          </w:p>
        </w:tc>
      </w:tr>
    </w:tbl>
    <w:p w14:paraId="4F4E26AF" w14:textId="77777777" w:rsidR="00B030D5" w:rsidRDefault="00B030D5" w:rsidP="007B767D">
      <w:pPr>
        <w:snapToGrid w:val="0"/>
        <w:spacing w:line="360" w:lineRule="auto"/>
        <w:ind w:firstLineChars="200" w:firstLine="482"/>
        <w:rPr>
          <w:rFonts w:ascii="宋体"/>
          <w:b/>
          <w:kern w:val="0"/>
          <w:sz w:val="24"/>
        </w:rPr>
      </w:pPr>
    </w:p>
    <w:p w14:paraId="0A2F9425" w14:textId="49E8096F" w:rsidR="00E3214A" w:rsidRDefault="00676CA7" w:rsidP="007B767D">
      <w:pPr>
        <w:snapToGrid w:val="0"/>
        <w:spacing w:line="360" w:lineRule="auto"/>
        <w:ind w:firstLineChars="200" w:firstLine="480"/>
        <w:rPr>
          <w:rFonts w:ascii="宋体"/>
          <w:bCs/>
          <w:kern w:val="0"/>
          <w:sz w:val="24"/>
        </w:rPr>
      </w:pPr>
      <w:r w:rsidRPr="00B030D5">
        <w:rPr>
          <w:rFonts w:ascii="宋体" w:hint="eastAsia"/>
          <w:bCs/>
          <w:kern w:val="0"/>
          <w:sz w:val="24"/>
        </w:rPr>
        <w:t>本标准将文档截图、网页截图归为图像类，实质上与</w:t>
      </w:r>
      <w:r w:rsidRPr="00B030D5">
        <w:rPr>
          <w:rFonts w:ascii="宋体"/>
          <w:bCs/>
          <w:kern w:val="0"/>
          <w:sz w:val="24"/>
        </w:rPr>
        <w:t>IEEE 3361-2025</w:t>
      </w:r>
      <w:r w:rsidRPr="00B030D5">
        <w:rPr>
          <w:rFonts w:ascii="宋体" w:hint="eastAsia"/>
          <w:bCs/>
          <w:kern w:val="0"/>
          <w:sz w:val="24"/>
        </w:rPr>
        <w:t>相同</w:t>
      </w:r>
      <w:r w:rsidR="00B030D5">
        <w:rPr>
          <w:rFonts w:ascii="宋体" w:hint="eastAsia"/>
          <w:bCs/>
          <w:kern w:val="0"/>
          <w:sz w:val="24"/>
        </w:rPr>
        <w:t>；此外，</w:t>
      </w:r>
      <w:r w:rsidRPr="00B030D5">
        <w:rPr>
          <w:rFonts w:ascii="宋体" w:hint="eastAsia"/>
          <w:bCs/>
          <w:kern w:val="0"/>
          <w:sz w:val="24"/>
        </w:rPr>
        <w:t>测试项</w:t>
      </w:r>
      <w:r w:rsidR="00B030D5">
        <w:rPr>
          <w:rFonts w:ascii="宋体" w:hint="eastAsia"/>
          <w:bCs/>
          <w:kern w:val="0"/>
          <w:sz w:val="24"/>
        </w:rPr>
        <w:t>、</w:t>
      </w:r>
      <w:r w:rsidRPr="00B030D5">
        <w:rPr>
          <w:rFonts w:ascii="宋体" w:hint="eastAsia"/>
          <w:bCs/>
          <w:kern w:val="0"/>
          <w:sz w:val="24"/>
        </w:rPr>
        <w:t>测试项</w:t>
      </w:r>
      <w:r w:rsidR="00B030D5">
        <w:rPr>
          <w:rFonts w:ascii="宋体" w:hint="eastAsia"/>
          <w:bCs/>
          <w:kern w:val="0"/>
          <w:sz w:val="24"/>
        </w:rPr>
        <w:t>的</w:t>
      </w:r>
      <w:r w:rsidRPr="00B030D5">
        <w:rPr>
          <w:rFonts w:ascii="宋体" w:hint="eastAsia"/>
          <w:bCs/>
          <w:kern w:val="0"/>
          <w:sz w:val="24"/>
        </w:rPr>
        <w:t>指标范围上</w:t>
      </w:r>
      <w:r w:rsidR="00B030D5">
        <w:rPr>
          <w:rFonts w:ascii="宋体" w:hint="eastAsia"/>
          <w:bCs/>
          <w:kern w:val="0"/>
          <w:sz w:val="24"/>
        </w:rPr>
        <w:t>互有</w:t>
      </w:r>
      <w:r w:rsidRPr="00B030D5">
        <w:rPr>
          <w:rFonts w:ascii="宋体" w:hint="eastAsia"/>
          <w:bCs/>
          <w:kern w:val="0"/>
          <w:sz w:val="24"/>
        </w:rPr>
        <w:t>交集。</w:t>
      </w:r>
    </w:p>
    <w:p w14:paraId="65BECDC0" w14:textId="77777777" w:rsidR="00B030D5" w:rsidRPr="00B030D5" w:rsidRDefault="00B030D5" w:rsidP="007B767D">
      <w:pPr>
        <w:snapToGrid w:val="0"/>
        <w:spacing w:line="360" w:lineRule="auto"/>
        <w:ind w:firstLineChars="200" w:firstLine="480"/>
        <w:rPr>
          <w:rFonts w:ascii="宋体"/>
          <w:bCs/>
          <w:kern w:val="0"/>
          <w:sz w:val="24"/>
        </w:rPr>
      </w:pPr>
    </w:p>
    <w:p w14:paraId="3F3DC6B1" w14:textId="5914190C" w:rsidR="007B767D" w:rsidRDefault="00E3214A" w:rsidP="007B767D">
      <w:pPr>
        <w:pStyle w:val="a3"/>
        <w:spacing w:line="360" w:lineRule="auto"/>
        <w:ind w:firstLine="482"/>
        <w:rPr>
          <w:b/>
          <w:sz w:val="24"/>
          <w:szCs w:val="24"/>
        </w:rPr>
      </w:pPr>
      <w:r>
        <w:rPr>
          <w:rFonts w:hint="eastAsia"/>
          <w:b/>
          <w:sz w:val="24"/>
          <w:szCs w:val="24"/>
        </w:rPr>
        <w:t>五</w:t>
      </w:r>
      <w:r w:rsidR="007B767D">
        <w:rPr>
          <w:rFonts w:hint="eastAsia"/>
          <w:b/>
          <w:sz w:val="24"/>
          <w:szCs w:val="24"/>
        </w:rPr>
        <w:t>、采用国际标准和国外先进标准情况</w:t>
      </w:r>
    </w:p>
    <w:p w14:paraId="7AB41678" w14:textId="29C6A5EF" w:rsidR="00E3214A" w:rsidRDefault="00E3214A" w:rsidP="007B767D">
      <w:pPr>
        <w:pStyle w:val="a3"/>
        <w:spacing w:line="360" w:lineRule="auto"/>
        <w:ind w:firstLine="482"/>
        <w:rPr>
          <w:b/>
          <w:sz w:val="24"/>
          <w:szCs w:val="24"/>
        </w:rPr>
      </w:pPr>
      <w:r>
        <w:rPr>
          <w:rFonts w:hint="eastAsia"/>
          <w:b/>
          <w:sz w:val="24"/>
          <w:szCs w:val="24"/>
        </w:rPr>
        <w:t>（</w:t>
      </w:r>
      <w:r w:rsidRPr="00E3214A">
        <w:rPr>
          <w:rFonts w:hint="eastAsia"/>
          <w:b/>
          <w:sz w:val="24"/>
          <w:szCs w:val="24"/>
        </w:rPr>
        <w:t>以国际标准为基础的起草情况，以及是否合</w:t>
      </w:r>
      <w:proofErr w:type="gramStart"/>
      <w:r w:rsidRPr="00E3214A">
        <w:rPr>
          <w:rFonts w:hint="eastAsia"/>
          <w:b/>
          <w:sz w:val="24"/>
          <w:szCs w:val="24"/>
        </w:rPr>
        <w:t>规</w:t>
      </w:r>
      <w:proofErr w:type="gramEnd"/>
      <w:r w:rsidRPr="00E3214A">
        <w:rPr>
          <w:rFonts w:hint="eastAsia"/>
          <w:b/>
          <w:sz w:val="24"/>
          <w:szCs w:val="24"/>
        </w:rPr>
        <w:t>引用或者采用国际国外标准，并说明未采用国际标准的原因；</w:t>
      </w:r>
      <w:r>
        <w:rPr>
          <w:rFonts w:hint="eastAsia"/>
          <w:b/>
          <w:sz w:val="24"/>
          <w:szCs w:val="24"/>
        </w:rPr>
        <w:t>）</w:t>
      </w:r>
    </w:p>
    <w:p w14:paraId="648ABFF1" w14:textId="77777777" w:rsidR="002C4F69" w:rsidRDefault="002C4F69" w:rsidP="007B767D">
      <w:pPr>
        <w:pStyle w:val="a3"/>
        <w:spacing w:line="360" w:lineRule="auto"/>
        <w:ind w:firstLine="480"/>
        <w:rPr>
          <w:sz w:val="24"/>
        </w:rPr>
      </w:pPr>
    </w:p>
    <w:p w14:paraId="3FFC4AEB" w14:textId="5B2EBB20" w:rsidR="007B767D" w:rsidRDefault="002C4F69" w:rsidP="007B767D">
      <w:pPr>
        <w:pStyle w:val="a3"/>
        <w:spacing w:line="360" w:lineRule="auto"/>
        <w:ind w:firstLine="480"/>
        <w:rPr>
          <w:sz w:val="24"/>
        </w:rPr>
      </w:pPr>
      <w:r>
        <w:rPr>
          <w:rFonts w:hint="eastAsia"/>
          <w:sz w:val="24"/>
        </w:rPr>
        <w:t>未采用国际国外标准。 无</w:t>
      </w:r>
      <w:r w:rsidR="00B030D5">
        <w:rPr>
          <w:rFonts w:hint="eastAsia"/>
          <w:sz w:val="24"/>
        </w:rPr>
        <w:t>需求</w:t>
      </w:r>
      <w:r>
        <w:rPr>
          <w:rFonts w:hint="eastAsia"/>
          <w:sz w:val="24"/>
        </w:rPr>
        <w:t>。</w:t>
      </w:r>
    </w:p>
    <w:p w14:paraId="4823CB71" w14:textId="77777777" w:rsidR="002C4F69" w:rsidRDefault="002C4F69" w:rsidP="007B767D">
      <w:pPr>
        <w:pStyle w:val="a3"/>
        <w:spacing w:line="360" w:lineRule="auto"/>
        <w:rPr>
          <w:rFonts w:ascii="楷体_GB2312" w:eastAsia="楷体_GB2312" w:hAnsi="宋体"/>
          <w:szCs w:val="21"/>
        </w:rPr>
      </w:pPr>
    </w:p>
    <w:p w14:paraId="4CD2F24F" w14:textId="0C584D68" w:rsidR="007B767D" w:rsidRDefault="00E3214A" w:rsidP="007B767D">
      <w:pPr>
        <w:pStyle w:val="a3"/>
        <w:spacing w:line="360" w:lineRule="auto"/>
        <w:ind w:firstLine="482"/>
        <w:rPr>
          <w:rFonts w:hAnsi="宋体"/>
          <w:sz w:val="24"/>
          <w:szCs w:val="24"/>
        </w:rPr>
      </w:pPr>
      <w:r>
        <w:rPr>
          <w:rFonts w:hint="eastAsia"/>
          <w:b/>
          <w:sz w:val="24"/>
          <w:szCs w:val="24"/>
        </w:rPr>
        <w:t>六</w:t>
      </w:r>
      <w:r w:rsidR="007B767D">
        <w:rPr>
          <w:rFonts w:hint="eastAsia"/>
          <w:b/>
          <w:sz w:val="24"/>
          <w:szCs w:val="24"/>
        </w:rPr>
        <w:t>、与现行相关法律、法规、规章及相关标准的协调性</w:t>
      </w:r>
    </w:p>
    <w:p w14:paraId="53A6B1D7" w14:textId="5570FB19" w:rsidR="007B767D" w:rsidRPr="002C4F69" w:rsidRDefault="002C4F69" w:rsidP="002C4F69">
      <w:pPr>
        <w:pStyle w:val="a3"/>
        <w:spacing w:line="360" w:lineRule="auto"/>
        <w:ind w:firstLine="480"/>
        <w:rPr>
          <w:sz w:val="24"/>
        </w:rPr>
      </w:pPr>
      <w:r w:rsidRPr="002C4F69">
        <w:rPr>
          <w:rFonts w:hint="eastAsia"/>
          <w:sz w:val="24"/>
        </w:rPr>
        <w:t>《互联网信息服务深度合成管理规定》</w:t>
      </w:r>
    </w:p>
    <w:p w14:paraId="3D016996" w14:textId="7DAE20A5" w:rsidR="007B767D" w:rsidRDefault="00E3214A" w:rsidP="007B767D">
      <w:pPr>
        <w:pStyle w:val="a3"/>
        <w:spacing w:line="360" w:lineRule="auto"/>
        <w:ind w:firstLine="482"/>
        <w:rPr>
          <w:b/>
          <w:sz w:val="24"/>
          <w:szCs w:val="24"/>
        </w:rPr>
      </w:pPr>
      <w:r>
        <w:rPr>
          <w:rFonts w:hint="eastAsia"/>
          <w:b/>
          <w:sz w:val="24"/>
          <w:szCs w:val="24"/>
        </w:rPr>
        <w:t>七</w:t>
      </w:r>
      <w:r w:rsidR="007B767D">
        <w:rPr>
          <w:rFonts w:hint="eastAsia"/>
          <w:b/>
          <w:sz w:val="24"/>
          <w:szCs w:val="24"/>
        </w:rPr>
        <w:t>、重大分歧意见的处理经过和依据</w:t>
      </w:r>
    </w:p>
    <w:p w14:paraId="3A556B41" w14:textId="1EA9294B" w:rsidR="00E3214A" w:rsidRDefault="00E3214A" w:rsidP="00E3214A">
      <w:pPr>
        <w:pStyle w:val="a3"/>
        <w:spacing w:line="360" w:lineRule="auto"/>
        <w:ind w:firstLine="482"/>
        <w:rPr>
          <w:b/>
          <w:sz w:val="24"/>
          <w:szCs w:val="24"/>
        </w:rPr>
      </w:pPr>
      <w:r>
        <w:rPr>
          <w:rFonts w:hint="eastAsia"/>
          <w:b/>
          <w:sz w:val="24"/>
          <w:szCs w:val="24"/>
        </w:rPr>
        <w:t>八、知识产权情况说明</w:t>
      </w:r>
    </w:p>
    <w:p w14:paraId="7A007F24" w14:textId="77777777" w:rsidR="00E3214A" w:rsidRDefault="00E3214A" w:rsidP="00E3214A">
      <w:pPr>
        <w:snapToGrid w:val="0"/>
        <w:spacing w:line="360" w:lineRule="auto"/>
        <w:ind w:firstLineChars="200" w:firstLine="480"/>
        <w:rPr>
          <w:rFonts w:ascii="楷体_GB2312" w:eastAsia="楷体_GB2312"/>
        </w:rPr>
      </w:pPr>
      <w:r>
        <w:rPr>
          <w:rFonts w:hAnsi="宋体"/>
          <w:sz w:val="24"/>
        </w:rPr>
        <w:t>本标准不涉及专利。</w:t>
      </w:r>
    </w:p>
    <w:p w14:paraId="3020869D" w14:textId="4DF9185F" w:rsidR="007B767D" w:rsidRDefault="00E3214A" w:rsidP="007B767D">
      <w:pPr>
        <w:pStyle w:val="a3"/>
        <w:spacing w:line="360" w:lineRule="auto"/>
        <w:ind w:firstLine="482"/>
        <w:rPr>
          <w:b/>
          <w:sz w:val="24"/>
          <w:szCs w:val="24"/>
        </w:rPr>
      </w:pPr>
      <w:r>
        <w:rPr>
          <w:rFonts w:hint="eastAsia"/>
          <w:b/>
          <w:sz w:val="24"/>
          <w:szCs w:val="24"/>
        </w:rPr>
        <w:t>九</w:t>
      </w:r>
      <w:r w:rsidR="007B767D">
        <w:rPr>
          <w:rFonts w:hint="eastAsia"/>
          <w:b/>
          <w:sz w:val="24"/>
          <w:szCs w:val="24"/>
        </w:rPr>
        <w:t>、贯彻标准的要求和措施建议</w:t>
      </w:r>
    </w:p>
    <w:p w14:paraId="6AD8F984" w14:textId="1909BC19" w:rsidR="007B767D" w:rsidRDefault="00E3214A" w:rsidP="00894576">
      <w:pPr>
        <w:pStyle w:val="a3"/>
        <w:spacing w:line="360" w:lineRule="auto"/>
        <w:ind w:firstLine="482"/>
        <w:rPr>
          <w:rFonts w:hAnsi="宋体"/>
          <w:sz w:val="24"/>
        </w:rPr>
      </w:pPr>
      <w:r>
        <w:rPr>
          <w:rFonts w:hint="eastAsia"/>
          <w:b/>
          <w:sz w:val="24"/>
          <w:szCs w:val="24"/>
        </w:rPr>
        <w:t>（</w:t>
      </w:r>
      <w:r w:rsidRPr="00E3214A">
        <w:rPr>
          <w:rFonts w:hint="eastAsia"/>
          <w:b/>
          <w:sz w:val="24"/>
          <w:szCs w:val="24"/>
        </w:rPr>
        <w:t>实施标准的要求，以及组织措施、技术措施、过渡期和实施日期的建议等措施建议</w:t>
      </w:r>
      <w:r>
        <w:rPr>
          <w:rFonts w:hint="eastAsia"/>
          <w:b/>
          <w:sz w:val="24"/>
          <w:szCs w:val="24"/>
        </w:rPr>
        <w:t>）</w:t>
      </w:r>
    </w:p>
    <w:p w14:paraId="5C99FBB5" w14:textId="4D9BEADB" w:rsidR="006338C3" w:rsidRDefault="006338C3" w:rsidP="006338C3">
      <w:pPr>
        <w:spacing w:line="360" w:lineRule="auto"/>
        <w:ind w:firstLineChars="200" w:firstLine="480"/>
        <w:rPr>
          <w:rFonts w:ascii="宋体" w:hAnsi="宋体"/>
          <w:sz w:val="24"/>
        </w:rPr>
      </w:pPr>
      <w:r w:rsidRPr="006338C3">
        <w:rPr>
          <w:rFonts w:ascii="宋体" w:hAnsi="宋体" w:hint="eastAsia"/>
          <w:sz w:val="24"/>
        </w:rPr>
        <w:t>实施要求</w:t>
      </w:r>
      <w:r w:rsidR="00894576">
        <w:rPr>
          <w:rFonts w:ascii="宋体" w:hAnsi="宋体" w:hint="eastAsia"/>
          <w:sz w:val="24"/>
        </w:rPr>
        <w:t>建议</w:t>
      </w:r>
      <w:r>
        <w:rPr>
          <w:rFonts w:ascii="宋体" w:hAnsi="宋体" w:hint="eastAsia"/>
          <w:sz w:val="24"/>
        </w:rPr>
        <w:t>：</w:t>
      </w:r>
      <w:r w:rsidRPr="006338C3">
        <w:rPr>
          <w:rFonts w:ascii="宋体" w:hAnsi="宋体" w:hint="eastAsia"/>
          <w:sz w:val="24"/>
        </w:rPr>
        <w:t>建议将本标准作为水印产品研发、测试、采购和验收的重要依据，第三方检测机构和重点平台开展水印评测时，鼓励采用本标准的指标体系和测试方法，厂商在产品技术文档中引用本标准指标发布测试结果。鼓励水印技术提供方在产品说明书、技术白皮书中引用标准指标公布测试结果，增强透明度和可比性。</w:t>
      </w:r>
    </w:p>
    <w:p w14:paraId="7C83BEAA" w14:textId="757C8514" w:rsidR="006338C3" w:rsidRPr="006338C3" w:rsidRDefault="006338C3" w:rsidP="006338C3">
      <w:pPr>
        <w:spacing w:line="360" w:lineRule="auto"/>
        <w:ind w:firstLineChars="200" w:firstLine="480"/>
        <w:rPr>
          <w:rFonts w:ascii="宋体" w:hAnsi="宋体"/>
          <w:sz w:val="24"/>
        </w:rPr>
      </w:pPr>
      <w:r w:rsidRPr="006338C3">
        <w:rPr>
          <w:rFonts w:ascii="宋体" w:hAnsi="宋体" w:hint="eastAsia"/>
          <w:sz w:val="24"/>
        </w:rPr>
        <w:t>组织措施</w:t>
      </w:r>
      <w:r>
        <w:rPr>
          <w:rFonts w:ascii="宋体" w:hAnsi="宋体" w:hint="eastAsia"/>
          <w:sz w:val="24"/>
        </w:rPr>
        <w:t>建议：</w:t>
      </w:r>
      <w:r w:rsidRPr="006338C3">
        <w:rPr>
          <w:rFonts w:ascii="宋体" w:hAnsi="宋体" w:hint="eastAsia"/>
          <w:sz w:val="24"/>
        </w:rPr>
        <w:t>依托具备条件的检测机构和实验室，建立若干“标准试点实验室”，开展对典型水印产品的对标测试和验证。组织针对水印技术厂商、平台应用方、检测机构的培训和宣贯活动，编制配套的实施指南或应用案例集。</w:t>
      </w:r>
    </w:p>
    <w:p w14:paraId="1763AA4C" w14:textId="2ACDA39A" w:rsidR="006338C3" w:rsidRPr="006338C3" w:rsidRDefault="006338C3" w:rsidP="006338C3">
      <w:pPr>
        <w:spacing w:line="360" w:lineRule="auto"/>
        <w:ind w:firstLineChars="200" w:firstLine="480"/>
        <w:rPr>
          <w:rFonts w:ascii="宋体" w:hAnsi="宋体"/>
          <w:sz w:val="24"/>
        </w:rPr>
      </w:pPr>
      <w:r w:rsidRPr="006338C3">
        <w:rPr>
          <w:rFonts w:ascii="宋体" w:hAnsi="宋体" w:hint="eastAsia"/>
          <w:sz w:val="24"/>
        </w:rPr>
        <w:t>技术措施建议</w:t>
      </w:r>
      <w:r w:rsidR="00894576">
        <w:rPr>
          <w:rFonts w:ascii="宋体" w:hAnsi="宋体" w:hint="eastAsia"/>
          <w:sz w:val="24"/>
        </w:rPr>
        <w:t>：</w:t>
      </w:r>
      <w:r w:rsidRPr="006338C3">
        <w:rPr>
          <w:rFonts w:ascii="宋体" w:hAnsi="宋体" w:hint="eastAsia"/>
          <w:sz w:val="24"/>
        </w:rPr>
        <w:t>推动建设统一或推荐的水印测试数据集，保证测试的可重复性和</w:t>
      </w:r>
      <w:proofErr w:type="gramStart"/>
      <w:r w:rsidRPr="006338C3">
        <w:rPr>
          <w:rFonts w:ascii="宋体" w:hAnsi="宋体" w:hint="eastAsia"/>
          <w:sz w:val="24"/>
        </w:rPr>
        <w:t>可</w:t>
      </w:r>
      <w:proofErr w:type="gramEnd"/>
      <w:r w:rsidRPr="006338C3">
        <w:rPr>
          <w:rFonts w:ascii="宋体" w:hAnsi="宋体" w:hint="eastAsia"/>
          <w:sz w:val="24"/>
        </w:rPr>
        <w:t>对比性。鼓励厂商在内部质量体系中嵌入本标准规定的指标和评测流程，形成产品出厂前的自测规范。</w:t>
      </w:r>
      <w:r w:rsidR="00894576">
        <w:rPr>
          <w:rFonts w:ascii="宋体" w:hAnsi="宋体" w:hint="eastAsia"/>
          <w:sz w:val="24"/>
        </w:rPr>
        <w:t>建议厂商测试公开</w:t>
      </w:r>
      <w:r w:rsidRPr="006338C3">
        <w:rPr>
          <w:rFonts w:ascii="宋体" w:hAnsi="宋体" w:hint="eastAsia"/>
          <w:sz w:val="24"/>
        </w:rPr>
        <w:t>关键指标（如鲁棒性、视听质量、水印容量）的典型阈值和分级区间，逐步形成行业共识并在实践中不断优化。</w:t>
      </w:r>
    </w:p>
    <w:p w14:paraId="377BD447" w14:textId="1D3950BF" w:rsidR="006338C3" w:rsidRPr="006338C3" w:rsidRDefault="006338C3" w:rsidP="006338C3">
      <w:pPr>
        <w:spacing w:line="360" w:lineRule="auto"/>
        <w:ind w:firstLineChars="200" w:firstLine="480"/>
        <w:rPr>
          <w:rFonts w:ascii="宋体" w:hAnsi="宋体"/>
          <w:sz w:val="24"/>
        </w:rPr>
      </w:pPr>
      <w:r w:rsidRPr="006338C3">
        <w:rPr>
          <w:rFonts w:ascii="宋体" w:hAnsi="宋体" w:hint="eastAsia"/>
          <w:sz w:val="24"/>
        </w:rPr>
        <w:t>过渡期建议</w:t>
      </w:r>
      <w:r w:rsidR="00894576">
        <w:rPr>
          <w:rFonts w:ascii="宋体" w:hAnsi="宋体" w:hint="eastAsia"/>
          <w:sz w:val="24"/>
        </w:rPr>
        <w:t>：</w:t>
      </w:r>
      <w:r w:rsidRPr="006338C3">
        <w:rPr>
          <w:rFonts w:ascii="宋体" w:hAnsi="宋体" w:hint="eastAsia"/>
          <w:sz w:val="24"/>
        </w:rPr>
        <w:t>建议设置1</w:t>
      </w:r>
      <w:r w:rsidR="00894576">
        <w:rPr>
          <w:rFonts w:ascii="宋体" w:hAnsi="宋体"/>
          <w:sz w:val="24"/>
        </w:rPr>
        <w:t>~2</w:t>
      </w:r>
      <w:r w:rsidRPr="006338C3">
        <w:rPr>
          <w:rFonts w:ascii="宋体" w:hAnsi="宋体" w:hint="eastAsia"/>
          <w:sz w:val="24"/>
        </w:rPr>
        <w:t>年的过渡期：过渡期内，新项目优先参照本标准执行，存量系统可在版本升级、功能改造时逐步对齐标准要求</w:t>
      </w:r>
      <w:r w:rsidR="00894576">
        <w:rPr>
          <w:rFonts w:ascii="宋体" w:hAnsi="宋体" w:hint="eastAsia"/>
          <w:sz w:val="24"/>
        </w:rPr>
        <w:t>。</w:t>
      </w:r>
      <w:r w:rsidRPr="006338C3">
        <w:rPr>
          <w:rFonts w:ascii="宋体" w:hAnsi="宋体" w:hint="eastAsia"/>
          <w:sz w:val="24"/>
        </w:rPr>
        <w:t>允许企业在现有内部测试体系基础上，逐步补充或映射到本标准指标，避免一次性大规模改造带来的冲击。过渡期内可开展多轮试点评测，总结经验并视需要对标准应用指南、参考代码等进行修订和完善。</w:t>
      </w:r>
    </w:p>
    <w:p w14:paraId="703D9A57" w14:textId="6076EB1D" w:rsidR="006338C3" w:rsidRPr="006338C3" w:rsidRDefault="006338C3" w:rsidP="00894576">
      <w:pPr>
        <w:spacing w:line="360" w:lineRule="auto"/>
        <w:ind w:firstLineChars="200" w:firstLine="480"/>
        <w:rPr>
          <w:rFonts w:ascii="宋体" w:hAnsi="宋体"/>
          <w:sz w:val="24"/>
        </w:rPr>
      </w:pPr>
      <w:r w:rsidRPr="006338C3">
        <w:rPr>
          <w:rFonts w:ascii="宋体" w:hAnsi="宋体" w:hint="eastAsia"/>
          <w:sz w:val="24"/>
        </w:rPr>
        <w:t>实施日期建议</w:t>
      </w:r>
      <w:r w:rsidR="00894576">
        <w:rPr>
          <w:rFonts w:ascii="宋体" w:hAnsi="宋体" w:hint="eastAsia"/>
          <w:sz w:val="24"/>
        </w:rPr>
        <w:t>：</w:t>
      </w:r>
      <w:proofErr w:type="gramStart"/>
      <w:r w:rsidRPr="006338C3">
        <w:rPr>
          <w:rFonts w:ascii="宋体" w:hAnsi="宋体" w:hint="eastAsia"/>
          <w:sz w:val="24"/>
        </w:rPr>
        <w:t>建议自</w:t>
      </w:r>
      <w:proofErr w:type="gramEnd"/>
      <w:r w:rsidRPr="006338C3">
        <w:rPr>
          <w:rFonts w:ascii="宋体" w:hAnsi="宋体" w:hint="eastAsia"/>
          <w:sz w:val="24"/>
        </w:rPr>
        <w:t xml:space="preserve">发布之日起 6 </w:t>
      </w:r>
      <w:proofErr w:type="gramStart"/>
      <w:r w:rsidRPr="006338C3">
        <w:rPr>
          <w:rFonts w:ascii="宋体" w:hAnsi="宋体" w:hint="eastAsia"/>
          <w:sz w:val="24"/>
        </w:rPr>
        <w:t>个</w:t>
      </w:r>
      <w:proofErr w:type="gramEnd"/>
      <w:r w:rsidRPr="006338C3">
        <w:rPr>
          <w:rFonts w:ascii="宋体" w:hAnsi="宋体" w:hint="eastAsia"/>
          <w:sz w:val="24"/>
        </w:rPr>
        <w:t xml:space="preserve">月为标准正式实施日期，为检测机构和企业留出准备与对齐时间。对于拟纳入政府采购、行业监管或认证体系的场景，可在正式实施后再预留 6～12 </w:t>
      </w:r>
      <w:proofErr w:type="gramStart"/>
      <w:r w:rsidRPr="006338C3">
        <w:rPr>
          <w:rFonts w:ascii="宋体" w:hAnsi="宋体" w:hint="eastAsia"/>
          <w:sz w:val="24"/>
        </w:rPr>
        <w:t>个</w:t>
      </w:r>
      <w:proofErr w:type="gramEnd"/>
      <w:r w:rsidRPr="006338C3">
        <w:rPr>
          <w:rFonts w:ascii="宋体" w:hAnsi="宋体" w:hint="eastAsia"/>
          <w:sz w:val="24"/>
        </w:rPr>
        <w:t>月作为强制采用前的适应期。</w:t>
      </w:r>
    </w:p>
    <w:p w14:paraId="3BECC3E1" w14:textId="77777777" w:rsidR="006338C3" w:rsidRDefault="006338C3" w:rsidP="007B767D">
      <w:pPr>
        <w:spacing w:line="360" w:lineRule="auto"/>
        <w:ind w:firstLineChars="200" w:firstLine="480"/>
        <w:rPr>
          <w:rFonts w:ascii="宋体" w:hAnsi="宋体"/>
          <w:sz w:val="24"/>
        </w:rPr>
      </w:pPr>
    </w:p>
    <w:p w14:paraId="16B71C0F" w14:textId="6828CBCD" w:rsidR="007B767D" w:rsidRDefault="007B767D" w:rsidP="007B767D">
      <w:pPr>
        <w:pStyle w:val="a3"/>
        <w:spacing w:line="360" w:lineRule="auto"/>
        <w:ind w:firstLine="482"/>
        <w:rPr>
          <w:b/>
          <w:sz w:val="24"/>
          <w:szCs w:val="24"/>
        </w:rPr>
      </w:pPr>
      <w:r>
        <w:rPr>
          <w:rFonts w:hint="eastAsia"/>
          <w:b/>
          <w:sz w:val="24"/>
          <w:szCs w:val="24"/>
        </w:rPr>
        <w:t>十、其他应予说明的事项</w:t>
      </w:r>
    </w:p>
    <w:p w14:paraId="14EF0E40" w14:textId="77777777" w:rsidR="007B767D" w:rsidRDefault="007B767D" w:rsidP="007B767D">
      <w:pPr>
        <w:spacing w:line="360" w:lineRule="auto"/>
      </w:pPr>
    </w:p>
    <w:p w14:paraId="32026778" w14:textId="29B5D777" w:rsidR="007B767D" w:rsidRPr="00894576" w:rsidRDefault="00405479" w:rsidP="007B767D">
      <w:pPr>
        <w:spacing w:line="360" w:lineRule="auto"/>
        <w:jc w:val="right"/>
        <w:rPr>
          <w:rFonts w:ascii="宋体" w:hAnsi="宋体"/>
          <w:sz w:val="24"/>
          <w:szCs w:val="24"/>
        </w:rPr>
      </w:pPr>
      <w:r>
        <w:rPr>
          <w:rFonts w:ascii="宋体" w:hAnsi="宋体" w:cs="宋体" w:hint="eastAsia"/>
          <w:sz w:val="24"/>
          <w:szCs w:val="24"/>
        </w:rPr>
        <w:t>AVS数字版权管理组</w:t>
      </w:r>
    </w:p>
    <w:p w14:paraId="2148459B" w14:textId="252474A4" w:rsidR="007B767D" w:rsidRDefault="007B767D" w:rsidP="007B767D">
      <w:pPr>
        <w:spacing w:line="360" w:lineRule="auto"/>
        <w:jc w:val="right"/>
        <w:rPr>
          <w:rFonts w:ascii="宋体" w:hAnsi="宋体"/>
          <w:sz w:val="24"/>
        </w:rPr>
      </w:pPr>
      <w:r>
        <w:rPr>
          <w:rFonts w:ascii="宋体" w:hAnsi="宋体" w:hint="eastAsia"/>
          <w:sz w:val="24"/>
        </w:rPr>
        <w:t xml:space="preserve">                              20</w:t>
      </w:r>
      <w:r w:rsidR="002546A8">
        <w:rPr>
          <w:rFonts w:ascii="宋体" w:hAnsi="宋体" w:hint="eastAsia"/>
          <w:sz w:val="24"/>
        </w:rPr>
        <w:t>25</w:t>
      </w:r>
      <w:r>
        <w:rPr>
          <w:rFonts w:ascii="宋体" w:hAnsi="宋体" w:hint="eastAsia"/>
          <w:sz w:val="24"/>
        </w:rPr>
        <w:t>-</w:t>
      </w:r>
      <w:r w:rsidR="00894576">
        <w:rPr>
          <w:rFonts w:ascii="宋体" w:hAnsi="宋体"/>
          <w:sz w:val="24"/>
        </w:rPr>
        <w:t>12</w:t>
      </w:r>
      <w:r>
        <w:rPr>
          <w:rFonts w:ascii="宋体" w:hAnsi="宋体" w:hint="eastAsia"/>
          <w:sz w:val="24"/>
        </w:rPr>
        <w:t>-</w:t>
      </w:r>
      <w:r w:rsidR="00894576">
        <w:rPr>
          <w:rFonts w:ascii="宋体" w:hAnsi="宋体"/>
          <w:sz w:val="24"/>
        </w:rPr>
        <w:t>30</w:t>
      </w:r>
    </w:p>
    <w:p w14:paraId="135C2D09" w14:textId="77777777" w:rsidR="007B767D" w:rsidRDefault="007B767D"/>
    <w:sectPr w:rsidR="007B76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D6C2" w14:textId="77777777" w:rsidR="005B2DD4" w:rsidRDefault="005B2DD4" w:rsidP="00E3214A">
      <w:pPr>
        <w:spacing w:line="240" w:lineRule="auto"/>
      </w:pPr>
      <w:r>
        <w:separator/>
      </w:r>
    </w:p>
  </w:endnote>
  <w:endnote w:type="continuationSeparator" w:id="0">
    <w:p w14:paraId="41FBCCD3" w14:textId="77777777" w:rsidR="005B2DD4" w:rsidRDefault="005B2DD4" w:rsidP="00E32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6611" w14:textId="77777777" w:rsidR="005B2DD4" w:rsidRDefault="005B2DD4" w:rsidP="00E3214A">
      <w:pPr>
        <w:spacing w:line="240" w:lineRule="auto"/>
      </w:pPr>
      <w:r>
        <w:separator/>
      </w:r>
    </w:p>
  </w:footnote>
  <w:footnote w:type="continuationSeparator" w:id="0">
    <w:p w14:paraId="143E14D1" w14:textId="77777777" w:rsidR="005B2DD4" w:rsidRDefault="005B2DD4" w:rsidP="00E32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4A3"/>
    <w:multiLevelType w:val="hybridMultilevel"/>
    <w:tmpl w:val="D77087B8"/>
    <w:lvl w:ilvl="0" w:tplc="558AE15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3C85E94"/>
    <w:multiLevelType w:val="hybridMultilevel"/>
    <w:tmpl w:val="5F2EEC08"/>
    <w:lvl w:ilvl="0" w:tplc="76E21D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C81102"/>
    <w:multiLevelType w:val="hybridMultilevel"/>
    <w:tmpl w:val="79B248D6"/>
    <w:lvl w:ilvl="0" w:tplc="B784BFA6">
      <w:start w:val="1"/>
      <w:numFmt w:val="bullet"/>
      <w:lvlText w:val="•"/>
      <w:lvlJc w:val="left"/>
      <w:pPr>
        <w:tabs>
          <w:tab w:val="num" w:pos="720"/>
        </w:tabs>
        <w:ind w:left="720" w:hanging="360"/>
      </w:pPr>
      <w:rPr>
        <w:rFonts w:ascii="Arial" w:hAnsi="Arial" w:hint="default"/>
      </w:rPr>
    </w:lvl>
    <w:lvl w:ilvl="1" w:tplc="F594E942" w:tentative="1">
      <w:start w:val="1"/>
      <w:numFmt w:val="bullet"/>
      <w:lvlText w:val="•"/>
      <w:lvlJc w:val="left"/>
      <w:pPr>
        <w:tabs>
          <w:tab w:val="num" w:pos="1440"/>
        </w:tabs>
        <w:ind w:left="1440" w:hanging="360"/>
      </w:pPr>
      <w:rPr>
        <w:rFonts w:ascii="Arial" w:hAnsi="Arial" w:hint="default"/>
      </w:rPr>
    </w:lvl>
    <w:lvl w:ilvl="2" w:tplc="220C7CB0" w:tentative="1">
      <w:start w:val="1"/>
      <w:numFmt w:val="bullet"/>
      <w:lvlText w:val="•"/>
      <w:lvlJc w:val="left"/>
      <w:pPr>
        <w:tabs>
          <w:tab w:val="num" w:pos="2160"/>
        </w:tabs>
        <w:ind w:left="2160" w:hanging="360"/>
      </w:pPr>
      <w:rPr>
        <w:rFonts w:ascii="Arial" w:hAnsi="Arial" w:hint="default"/>
      </w:rPr>
    </w:lvl>
    <w:lvl w:ilvl="3" w:tplc="005C26AE" w:tentative="1">
      <w:start w:val="1"/>
      <w:numFmt w:val="bullet"/>
      <w:lvlText w:val="•"/>
      <w:lvlJc w:val="left"/>
      <w:pPr>
        <w:tabs>
          <w:tab w:val="num" w:pos="2880"/>
        </w:tabs>
        <w:ind w:left="2880" w:hanging="360"/>
      </w:pPr>
      <w:rPr>
        <w:rFonts w:ascii="Arial" w:hAnsi="Arial" w:hint="default"/>
      </w:rPr>
    </w:lvl>
    <w:lvl w:ilvl="4" w:tplc="2402EE2E" w:tentative="1">
      <w:start w:val="1"/>
      <w:numFmt w:val="bullet"/>
      <w:lvlText w:val="•"/>
      <w:lvlJc w:val="left"/>
      <w:pPr>
        <w:tabs>
          <w:tab w:val="num" w:pos="3600"/>
        </w:tabs>
        <w:ind w:left="3600" w:hanging="360"/>
      </w:pPr>
      <w:rPr>
        <w:rFonts w:ascii="Arial" w:hAnsi="Arial" w:hint="default"/>
      </w:rPr>
    </w:lvl>
    <w:lvl w:ilvl="5" w:tplc="E42A9B94" w:tentative="1">
      <w:start w:val="1"/>
      <w:numFmt w:val="bullet"/>
      <w:lvlText w:val="•"/>
      <w:lvlJc w:val="left"/>
      <w:pPr>
        <w:tabs>
          <w:tab w:val="num" w:pos="4320"/>
        </w:tabs>
        <w:ind w:left="4320" w:hanging="360"/>
      </w:pPr>
      <w:rPr>
        <w:rFonts w:ascii="Arial" w:hAnsi="Arial" w:hint="default"/>
      </w:rPr>
    </w:lvl>
    <w:lvl w:ilvl="6" w:tplc="1FD8E448" w:tentative="1">
      <w:start w:val="1"/>
      <w:numFmt w:val="bullet"/>
      <w:lvlText w:val="•"/>
      <w:lvlJc w:val="left"/>
      <w:pPr>
        <w:tabs>
          <w:tab w:val="num" w:pos="5040"/>
        </w:tabs>
        <w:ind w:left="5040" w:hanging="360"/>
      </w:pPr>
      <w:rPr>
        <w:rFonts w:ascii="Arial" w:hAnsi="Arial" w:hint="default"/>
      </w:rPr>
    </w:lvl>
    <w:lvl w:ilvl="7" w:tplc="2DE05C1E" w:tentative="1">
      <w:start w:val="1"/>
      <w:numFmt w:val="bullet"/>
      <w:lvlText w:val="•"/>
      <w:lvlJc w:val="left"/>
      <w:pPr>
        <w:tabs>
          <w:tab w:val="num" w:pos="5760"/>
        </w:tabs>
        <w:ind w:left="5760" w:hanging="360"/>
      </w:pPr>
      <w:rPr>
        <w:rFonts w:ascii="Arial" w:hAnsi="Arial" w:hint="default"/>
      </w:rPr>
    </w:lvl>
    <w:lvl w:ilvl="8" w:tplc="6472E0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847658"/>
    <w:multiLevelType w:val="singleLevel"/>
    <w:tmpl w:val="59847658"/>
    <w:lvl w:ilvl="0">
      <w:start w:val="2"/>
      <w:numFmt w:val="decimal"/>
      <w:suff w:val="nothing"/>
      <w:lvlText w:val="%1."/>
      <w:lvlJc w:val="left"/>
    </w:lvl>
  </w:abstractNum>
  <w:abstractNum w:abstractNumId="4" w15:restartNumberingAfterBreak="0">
    <w:nsid w:val="70C75B4F"/>
    <w:multiLevelType w:val="hybridMultilevel"/>
    <w:tmpl w:val="4B963AF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75FD3DF3"/>
    <w:multiLevelType w:val="hybridMultilevel"/>
    <w:tmpl w:val="103AD0AE"/>
    <w:lvl w:ilvl="0" w:tplc="FAF07774">
      <w:start w:val="1"/>
      <w:numFmt w:val="japaneseCounting"/>
      <w:lvlText w:val="%1、"/>
      <w:lvlJc w:val="left"/>
      <w:pPr>
        <w:ind w:left="1192" w:hanging="720"/>
      </w:pPr>
      <w:rPr>
        <w:rFonts w:hint="default"/>
      </w:rPr>
    </w:lvl>
    <w:lvl w:ilvl="1" w:tplc="04090019" w:tentative="1">
      <w:start w:val="1"/>
      <w:numFmt w:val="lowerLetter"/>
      <w:lvlText w:val="%2)"/>
      <w:lvlJc w:val="left"/>
      <w:pPr>
        <w:ind w:left="1352" w:hanging="440"/>
      </w:pPr>
    </w:lvl>
    <w:lvl w:ilvl="2" w:tplc="0409001B" w:tentative="1">
      <w:start w:val="1"/>
      <w:numFmt w:val="lowerRoman"/>
      <w:lvlText w:val="%3."/>
      <w:lvlJc w:val="right"/>
      <w:pPr>
        <w:ind w:left="1792" w:hanging="440"/>
      </w:pPr>
    </w:lvl>
    <w:lvl w:ilvl="3" w:tplc="0409000F" w:tentative="1">
      <w:start w:val="1"/>
      <w:numFmt w:val="decimal"/>
      <w:lvlText w:val="%4."/>
      <w:lvlJc w:val="left"/>
      <w:pPr>
        <w:ind w:left="2232" w:hanging="440"/>
      </w:pPr>
    </w:lvl>
    <w:lvl w:ilvl="4" w:tplc="04090019" w:tentative="1">
      <w:start w:val="1"/>
      <w:numFmt w:val="lowerLetter"/>
      <w:lvlText w:val="%5)"/>
      <w:lvlJc w:val="left"/>
      <w:pPr>
        <w:ind w:left="2672" w:hanging="440"/>
      </w:pPr>
    </w:lvl>
    <w:lvl w:ilvl="5" w:tplc="0409001B" w:tentative="1">
      <w:start w:val="1"/>
      <w:numFmt w:val="lowerRoman"/>
      <w:lvlText w:val="%6."/>
      <w:lvlJc w:val="right"/>
      <w:pPr>
        <w:ind w:left="3112" w:hanging="440"/>
      </w:pPr>
    </w:lvl>
    <w:lvl w:ilvl="6" w:tplc="0409000F" w:tentative="1">
      <w:start w:val="1"/>
      <w:numFmt w:val="decimal"/>
      <w:lvlText w:val="%7."/>
      <w:lvlJc w:val="left"/>
      <w:pPr>
        <w:ind w:left="3552" w:hanging="440"/>
      </w:pPr>
    </w:lvl>
    <w:lvl w:ilvl="7" w:tplc="04090019" w:tentative="1">
      <w:start w:val="1"/>
      <w:numFmt w:val="lowerLetter"/>
      <w:lvlText w:val="%8)"/>
      <w:lvlJc w:val="left"/>
      <w:pPr>
        <w:ind w:left="3992" w:hanging="440"/>
      </w:pPr>
    </w:lvl>
    <w:lvl w:ilvl="8" w:tplc="0409001B" w:tentative="1">
      <w:start w:val="1"/>
      <w:numFmt w:val="lowerRoman"/>
      <w:lvlText w:val="%9."/>
      <w:lvlJc w:val="right"/>
      <w:pPr>
        <w:ind w:left="4432" w:hanging="44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7D"/>
    <w:rsid w:val="00037B2A"/>
    <w:rsid w:val="000D2DB5"/>
    <w:rsid w:val="001773D1"/>
    <w:rsid w:val="001A23E5"/>
    <w:rsid w:val="001B3620"/>
    <w:rsid w:val="002546A8"/>
    <w:rsid w:val="002C4F69"/>
    <w:rsid w:val="002C74C1"/>
    <w:rsid w:val="002D0C9B"/>
    <w:rsid w:val="003718C3"/>
    <w:rsid w:val="00405479"/>
    <w:rsid w:val="0045401F"/>
    <w:rsid w:val="005A3F4C"/>
    <w:rsid w:val="005B2DD4"/>
    <w:rsid w:val="005D260B"/>
    <w:rsid w:val="005F0491"/>
    <w:rsid w:val="005F36A1"/>
    <w:rsid w:val="00613ACB"/>
    <w:rsid w:val="006338C3"/>
    <w:rsid w:val="00676CA7"/>
    <w:rsid w:val="006A52B9"/>
    <w:rsid w:val="006A6625"/>
    <w:rsid w:val="007B767D"/>
    <w:rsid w:val="007D689A"/>
    <w:rsid w:val="00842C68"/>
    <w:rsid w:val="00894576"/>
    <w:rsid w:val="00902F79"/>
    <w:rsid w:val="00904544"/>
    <w:rsid w:val="009426ED"/>
    <w:rsid w:val="00974AA2"/>
    <w:rsid w:val="009B2227"/>
    <w:rsid w:val="00B030D5"/>
    <w:rsid w:val="00B717DD"/>
    <w:rsid w:val="00C43164"/>
    <w:rsid w:val="00D4009A"/>
    <w:rsid w:val="00E06298"/>
    <w:rsid w:val="00E3214A"/>
    <w:rsid w:val="00E45117"/>
    <w:rsid w:val="00F51530"/>
    <w:rsid w:val="00F946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17B6"/>
  <w15:chartTrackingRefBased/>
  <w15:docId w15:val="{7A60CC06-08C9-485F-8DAB-1D1A22E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67D"/>
    <w:pPr>
      <w:widowControl w:val="0"/>
      <w:adjustRightInd w:val="0"/>
      <w:spacing w:line="400" w:lineRule="exact"/>
      <w:jc w:val="both"/>
    </w:pPr>
    <w:rPr>
      <w:rFonts w:ascii="Calibri" w:eastAsia="宋体" w:hAnsi="Calibri" w:cs="Times New Roman"/>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qFormat/>
    <w:rsid w:val="007B767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
    <w:name w:val="段 Char"/>
    <w:link w:val="a3"/>
    <w:qFormat/>
    <w:rsid w:val="007B767D"/>
    <w:rPr>
      <w:rFonts w:ascii="宋体" w:eastAsia="宋体" w:hAnsi="Times New Roman" w:cs="Times New Roman"/>
      <w:kern w:val="0"/>
      <w:szCs w:val="20"/>
      <w14:ligatures w14:val="none"/>
    </w:rPr>
  </w:style>
  <w:style w:type="paragraph" w:customStyle="1" w:styleId="a4">
    <w:name w:val="封面标准名称"/>
    <w:qFormat/>
    <w:rsid w:val="007B767D"/>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14:ligatures w14:val="none"/>
    </w:rPr>
  </w:style>
  <w:style w:type="paragraph" w:styleId="a5">
    <w:name w:val="header"/>
    <w:basedOn w:val="a"/>
    <w:link w:val="a6"/>
    <w:uiPriority w:val="99"/>
    <w:unhideWhenUsed/>
    <w:rsid w:val="00E3214A"/>
    <w:pP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E3214A"/>
    <w:rPr>
      <w:rFonts w:ascii="Calibri" w:eastAsia="宋体" w:hAnsi="Calibri" w:cs="Times New Roman"/>
      <w:sz w:val="18"/>
      <w:szCs w:val="18"/>
      <w14:ligatures w14:val="none"/>
    </w:rPr>
  </w:style>
  <w:style w:type="paragraph" w:styleId="a7">
    <w:name w:val="footer"/>
    <w:basedOn w:val="a"/>
    <w:link w:val="a8"/>
    <w:uiPriority w:val="99"/>
    <w:unhideWhenUsed/>
    <w:rsid w:val="00E3214A"/>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E3214A"/>
    <w:rPr>
      <w:rFonts w:ascii="Calibri" w:eastAsia="宋体" w:hAnsi="Calibri" w:cs="Times New Roman"/>
      <w:sz w:val="18"/>
      <w:szCs w:val="18"/>
      <w14:ligatures w14:val="none"/>
    </w:rPr>
  </w:style>
  <w:style w:type="paragraph" w:styleId="a9">
    <w:name w:val="List Paragraph"/>
    <w:basedOn w:val="a"/>
    <w:uiPriority w:val="34"/>
    <w:qFormat/>
    <w:rsid w:val="00E3214A"/>
    <w:pPr>
      <w:ind w:firstLineChars="200" w:firstLine="420"/>
    </w:pPr>
  </w:style>
  <w:style w:type="table" w:styleId="aa">
    <w:name w:val="Table Grid"/>
    <w:basedOn w:val="a1"/>
    <w:uiPriority w:val="39"/>
    <w:rsid w:val="000D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item-1-content-title">
    <w:name w:val="info-item-1-content-title"/>
    <w:basedOn w:val="a0"/>
    <w:rsid w:val="000D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3937">
      <w:bodyDiv w:val="1"/>
      <w:marLeft w:val="0"/>
      <w:marRight w:val="0"/>
      <w:marTop w:val="0"/>
      <w:marBottom w:val="0"/>
      <w:divBdr>
        <w:top w:val="none" w:sz="0" w:space="0" w:color="auto"/>
        <w:left w:val="none" w:sz="0" w:space="0" w:color="auto"/>
        <w:bottom w:val="none" w:sz="0" w:space="0" w:color="auto"/>
        <w:right w:val="none" w:sz="0" w:space="0" w:color="auto"/>
      </w:divBdr>
    </w:div>
    <w:div w:id="610472367">
      <w:bodyDiv w:val="1"/>
      <w:marLeft w:val="0"/>
      <w:marRight w:val="0"/>
      <w:marTop w:val="0"/>
      <w:marBottom w:val="0"/>
      <w:divBdr>
        <w:top w:val="none" w:sz="0" w:space="0" w:color="auto"/>
        <w:left w:val="none" w:sz="0" w:space="0" w:color="auto"/>
        <w:bottom w:val="none" w:sz="0" w:space="0" w:color="auto"/>
        <w:right w:val="none" w:sz="0" w:space="0" w:color="auto"/>
      </w:divBdr>
    </w:div>
    <w:div w:id="767769740">
      <w:bodyDiv w:val="1"/>
      <w:marLeft w:val="0"/>
      <w:marRight w:val="0"/>
      <w:marTop w:val="0"/>
      <w:marBottom w:val="0"/>
      <w:divBdr>
        <w:top w:val="none" w:sz="0" w:space="0" w:color="auto"/>
        <w:left w:val="none" w:sz="0" w:space="0" w:color="auto"/>
        <w:bottom w:val="none" w:sz="0" w:space="0" w:color="auto"/>
        <w:right w:val="none" w:sz="0" w:space="0" w:color="auto"/>
      </w:divBdr>
    </w:div>
    <w:div w:id="1423726133">
      <w:bodyDiv w:val="1"/>
      <w:marLeft w:val="0"/>
      <w:marRight w:val="0"/>
      <w:marTop w:val="0"/>
      <w:marBottom w:val="0"/>
      <w:divBdr>
        <w:top w:val="none" w:sz="0" w:space="0" w:color="auto"/>
        <w:left w:val="none" w:sz="0" w:space="0" w:color="auto"/>
        <w:bottom w:val="none" w:sz="0" w:space="0" w:color="auto"/>
        <w:right w:val="none" w:sz="0" w:space="0" w:color="auto"/>
      </w:divBdr>
      <w:divsChild>
        <w:div w:id="220601271">
          <w:marLeft w:val="0"/>
          <w:marRight w:val="0"/>
          <w:marTop w:val="75"/>
          <w:marBottom w:val="0"/>
          <w:divBdr>
            <w:top w:val="none" w:sz="0" w:space="0" w:color="auto"/>
            <w:left w:val="none" w:sz="0" w:space="0" w:color="auto"/>
            <w:bottom w:val="none" w:sz="0" w:space="0" w:color="auto"/>
            <w:right w:val="none" w:sz="0" w:space="0" w:color="auto"/>
          </w:divBdr>
        </w:div>
      </w:divsChild>
    </w:div>
    <w:div w:id="1467625320">
      <w:bodyDiv w:val="1"/>
      <w:marLeft w:val="0"/>
      <w:marRight w:val="0"/>
      <w:marTop w:val="0"/>
      <w:marBottom w:val="0"/>
      <w:divBdr>
        <w:top w:val="none" w:sz="0" w:space="0" w:color="auto"/>
        <w:left w:val="none" w:sz="0" w:space="0" w:color="auto"/>
        <w:bottom w:val="none" w:sz="0" w:space="0" w:color="auto"/>
        <w:right w:val="none" w:sz="0" w:space="0" w:color="auto"/>
      </w:divBdr>
    </w:div>
    <w:div w:id="1710758854">
      <w:bodyDiv w:val="1"/>
      <w:marLeft w:val="0"/>
      <w:marRight w:val="0"/>
      <w:marTop w:val="0"/>
      <w:marBottom w:val="0"/>
      <w:divBdr>
        <w:top w:val="none" w:sz="0" w:space="0" w:color="auto"/>
        <w:left w:val="none" w:sz="0" w:space="0" w:color="auto"/>
        <w:bottom w:val="none" w:sz="0" w:space="0" w:color="auto"/>
        <w:right w:val="none" w:sz="0" w:space="0" w:color="auto"/>
      </w:divBdr>
    </w:div>
    <w:div w:id="20299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6070</TotalTime>
  <Pages>9</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海英</dc:creator>
  <cp:keywords/>
  <dc:description/>
  <cp:lastModifiedBy>邓磊</cp:lastModifiedBy>
  <cp:revision>6</cp:revision>
  <dcterms:created xsi:type="dcterms:W3CDTF">2025-09-27T03:06:00Z</dcterms:created>
  <dcterms:modified xsi:type="dcterms:W3CDTF">2026-01-04T02:44:00Z</dcterms:modified>
</cp:coreProperties>
</file>